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36" w:rsidRDefault="007F7A36">
      <w:pPr>
        <w:ind w:right="50"/>
        <w:rPr>
          <w:rFonts w:ascii="Cambria" w:eastAsia="Calibri" w:hAnsi="Cambria" w:cs="Cambria"/>
        </w:rPr>
      </w:pPr>
    </w:p>
    <w:p w:rsidR="007F7A36" w:rsidRDefault="007F7A36">
      <w:pPr>
        <w:ind w:right="50"/>
        <w:rPr>
          <w:rFonts w:ascii="Cambria" w:eastAsia="Calibri" w:hAnsi="Cambria" w:cs="Cambria"/>
        </w:rPr>
      </w:pPr>
    </w:p>
    <w:p w:rsidR="007F7A36" w:rsidRDefault="007F7A36">
      <w:pPr>
        <w:ind w:right="50"/>
        <w:rPr>
          <w:rFonts w:ascii="Cambria" w:eastAsia="Calibri" w:hAnsi="Cambria" w:cs="Cambria"/>
        </w:rPr>
      </w:pPr>
    </w:p>
    <w:p w:rsidR="007F7A36" w:rsidRDefault="007F7A36">
      <w:pPr>
        <w:ind w:right="50"/>
        <w:rPr>
          <w:rFonts w:ascii="Cambria" w:eastAsia="Calibri" w:hAnsi="Cambria" w:cs="Cambria"/>
        </w:rPr>
      </w:pPr>
    </w:p>
    <w:p w:rsidR="007F7A36" w:rsidRDefault="007F7A36">
      <w:pPr>
        <w:ind w:right="50"/>
        <w:rPr>
          <w:rFonts w:ascii="Cambria" w:eastAsia="Calibri" w:hAnsi="Cambria" w:cs="Cambria"/>
        </w:rPr>
      </w:pPr>
    </w:p>
    <w:p w:rsidR="007F7A36" w:rsidRDefault="007F7A36">
      <w:pPr>
        <w:ind w:right="50"/>
        <w:rPr>
          <w:rFonts w:ascii="Cambria" w:eastAsia="Calibri" w:hAnsi="Cambria" w:cs="Cambria"/>
        </w:rPr>
      </w:pPr>
    </w:p>
    <w:p w:rsidR="007F7A36" w:rsidRDefault="007F7A36">
      <w:pPr>
        <w:ind w:right="50"/>
        <w:rPr>
          <w:rFonts w:ascii="Cambria" w:eastAsia="Calibri" w:hAnsi="Cambria" w:cs="Cambria"/>
        </w:rPr>
      </w:pPr>
    </w:p>
    <w:p w:rsidR="007F7A36" w:rsidRDefault="007F7A36">
      <w:pPr>
        <w:ind w:right="50"/>
        <w:rPr>
          <w:rFonts w:ascii="Cambria" w:eastAsia="Calibri" w:hAnsi="Cambria" w:cs="Cambria"/>
        </w:rPr>
      </w:pPr>
    </w:p>
    <w:p w:rsidR="007F7A36" w:rsidRDefault="007F7A36">
      <w:pPr>
        <w:ind w:right="50"/>
        <w:rPr>
          <w:rFonts w:ascii="Cambria" w:eastAsia="Calibri" w:hAnsi="Cambria" w:cs="Cambria"/>
        </w:rPr>
      </w:pPr>
    </w:p>
    <w:p w:rsidR="007F7A36" w:rsidRDefault="007F7A36">
      <w:pPr>
        <w:jc w:val="center"/>
        <w:rPr>
          <w:rFonts w:ascii="Cambria" w:hAnsi="Cambria" w:cs="Cambria"/>
        </w:rPr>
      </w:pPr>
      <w:permStart w:id="1100775190" w:edGrp="everyone"/>
    </w:p>
    <w:p w:rsidR="007F7A36" w:rsidRDefault="007F7A36">
      <w:pPr>
        <w:jc w:val="center"/>
        <w:rPr>
          <w:rFonts w:ascii="Cambria" w:hAnsi="Cambria" w:cs="Cambria"/>
        </w:rPr>
      </w:pPr>
    </w:p>
    <w:p w:rsidR="007F7A36" w:rsidRDefault="007F7A36">
      <w:pPr>
        <w:jc w:val="center"/>
        <w:rPr>
          <w:rFonts w:ascii="Cambria" w:hAnsi="Cambria" w:cs="Cambria"/>
        </w:rPr>
      </w:pPr>
    </w:p>
    <w:p w:rsidR="007F7A36" w:rsidRDefault="007F7A36">
      <w:pPr>
        <w:jc w:val="center"/>
        <w:rPr>
          <w:rFonts w:ascii="Cambria" w:hAnsi="Cambria" w:cs="Cambria"/>
        </w:rPr>
      </w:pPr>
    </w:p>
    <w:p w:rsidR="007F7A36" w:rsidRDefault="007F7A36">
      <w:pPr>
        <w:jc w:val="center"/>
        <w:rPr>
          <w:rFonts w:ascii="Cambria" w:hAnsi="Cambria" w:cs="Cambria"/>
        </w:rPr>
      </w:pPr>
    </w:p>
    <w:p w:rsidR="007F7A36" w:rsidRDefault="007F7A36">
      <w:pPr>
        <w:jc w:val="center"/>
        <w:rPr>
          <w:rFonts w:ascii="Cambria" w:hAnsi="Cambria" w:cs="Cambria"/>
        </w:rPr>
      </w:pPr>
    </w:p>
    <w:p w:rsidR="007F7A36" w:rsidRDefault="007F7A36">
      <w:pPr>
        <w:jc w:val="center"/>
        <w:rPr>
          <w:rFonts w:ascii="Cambria" w:hAnsi="Cambria" w:cs="Cambria"/>
        </w:rPr>
      </w:pPr>
    </w:p>
    <w:p w:rsidR="007F7A36" w:rsidRDefault="007F7A36">
      <w:pPr>
        <w:jc w:val="center"/>
        <w:rPr>
          <w:rFonts w:ascii="Cambria" w:hAnsi="Cambria" w:cs="Cambria"/>
        </w:rPr>
      </w:pPr>
    </w:p>
    <w:p w:rsidR="007F7A36" w:rsidRDefault="00641163">
      <w:pPr>
        <w:jc w:val="center"/>
        <w:rPr>
          <w:rFonts w:ascii="Cambria" w:hAnsi="Cambria" w:cs="Cambria"/>
          <w:sz w:val="28"/>
          <w:szCs w:val="28"/>
        </w:rPr>
      </w:pPr>
      <w:r>
        <w:rPr>
          <w:rFonts w:ascii="Cambria" w:hAnsi="Cambria" w:cs="Cambria"/>
          <w:sz w:val="28"/>
          <w:szCs w:val="28"/>
        </w:rPr>
        <w:t>Положение</w:t>
      </w:r>
    </w:p>
    <w:p w:rsidR="007F7A36" w:rsidRDefault="00641163">
      <w:pPr>
        <w:jc w:val="center"/>
        <w:rPr>
          <w:rFonts w:ascii="Cambria" w:hAnsi="Cambria" w:cs="Cambria"/>
          <w:sz w:val="28"/>
          <w:szCs w:val="28"/>
        </w:rPr>
      </w:pPr>
      <w:r>
        <w:rPr>
          <w:rFonts w:ascii="Cambria" w:hAnsi="Cambria" w:cs="Cambria"/>
          <w:sz w:val="28"/>
          <w:szCs w:val="28"/>
        </w:rPr>
        <w:t>о Московском городском конкурсе исследовательских проектов школьников</w:t>
      </w:r>
    </w:p>
    <w:p w:rsidR="007F7A36" w:rsidRDefault="007F0625">
      <w:pPr>
        <w:jc w:val="center"/>
        <w:rPr>
          <w:rFonts w:ascii="Cambria" w:hAnsi="Cambria" w:cs="Cambria"/>
          <w:sz w:val="28"/>
          <w:szCs w:val="28"/>
        </w:rPr>
      </w:pPr>
      <w:r>
        <w:rPr>
          <w:rFonts w:ascii="Cambria" w:eastAsia="Times New Roman" w:hAnsi="Cambria" w:cs="Cambria"/>
          <w:sz w:val="28"/>
          <w:szCs w:val="28"/>
          <w:lang w:eastAsia="ru-RU"/>
        </w:rPr>
        <w:t>«</w:t>
      </w:r>
      <w:r w:rsidRPr="007F0625">
        <w:rPr>
          <w:rFonts w:ascii="Cambria" w:eastAsia="Times New Roman" w:hAnsi="Cambria" w:cs="Cambria"/>
          <w:sz w:val="28"/>
          <w:szCs w:val="28"/>
          <w:lang w:eastAsia="ru-RU"/>
        </w:rPr>
        <w:t>Шаг в медицину</w:t>
      </w:r>
      <w:r>
        <w:rPr>
          <w:rFonts w:ascii="Cambria" w:eastAsia="Times New Roman" w:hAnsi="Cambria" w:cs="Cambria"/>
          <w:sz w:val="28"/>
          <w:szCs w:val="28"/>
          <w:lang w:eastAsia="ru-RU"/>
        </w:rPr>
        <w:t>»</w:t>
      </w: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both"/>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7F7A36">
      <w:pPr>
        <w:jc w:val="center"/>
        <w:rPr>
          <w:rFonts w:ascii="Cambria" w:hAnsi="Cambria" w:cs="Cambria"/>
          <w:sz w:val="28"/>
          <w:szCs w:val="28"/>
        </w:rPr>
      </w:pPr>
    </w:p>
    <w:p w:rsidR="007F7A36" w:rsidRDefault="00641163">
      <w:pPr>
        <w:jc w:val="center"/>
        <w:rPr>
          <w:rFonts w:ascii="Cambria" w:hAnsi="Cambria" w:cs="Cambria"/>
          <w:sz w:val="28"/>
          <w:szCs w:val="28"/>
        </w:rPr>
      </w:pPr>
      <w:r>
        <w:rPr>
          <w:rFonts w:ascii="Cambria" w:hAnsi="Cambria" w:cs="Cambria"/>
          <w:sz w:val="28"/>
          <w:szCs w:val="28"/>
        </w:rPr>
        <w:t>Москва - 2022</w:t>
      </w:r>
    </w:p>
    <w:p w:rsidR="007F7A36" w:rsidRDefault="00641163">
      <w:pPr>
        <w:rPr>
          <w:rFonts w:ascii="Cambria" w:hAnsi="Cambria" w:cs="Cambria"/>
        </w:rPr>
      </w:pPr>
      <w:r>
        <w:rPr>
          <w:rFonts w:ascii="Cambria" w:hAnsi="Cambria" w:cs="Cambria"/>
        </w:rPr>
        <w:br w:type="page"/>
      </w:r>
      <w:r>
        <w:rPr>
          <w:rFonts w:ascii="Cambria" w:hAnsi="Cambria" w:cs="Cambria"/>
        </w:rPr>
        <w:lastRenderedPageBreak/>
        <w:t>1.</w:t>
      </w:r>
      <w:r>
        <w:rPr>
          <w:rFonts w:ascii="Cambria" w:hAnsi="Cambria" w:cs="Cambria"/>
        </w:rPr>
        <w:tab/>
        <w:t>Общие положения</w:t>
      </w:r>
    </w:p>
    <w:p w:rsidR="007F7A36" w:rsidRDefault="00641163">
      <w:pPr>
        <w:jc w:val="both"/>
        <w:rPr>
          <w:rFonts w:ascii="Cambria" w:hAnsi="Cambria" w:cs="Cambria"/>
        </w:rPr>
      </w:pPr>
      <w:r>
        <w:rPr>
          <w:rFonts w:ascii="Cambria" w:hAnsi="Cambria" w:cs="Cambria"/>
        </w:rPr>
        <w:t>1.1.</w:t>
      </w:r>
      <w:r>
        <w:rPr>
          <w:rFonts w:ascii="Cambria" w:hAnsi="Cambria" w:cs="Cambria"/>
        </w:rPr>
        <w:tab/>
        <w:t>Положение о Московском городском конкурсе исследовательских проектов школьников «</w:t>
      </w:r>
      <w:r w:rsidR="007F0625" w:rsidRPr="007F0625">
        <w:rPr>
          <w:rFonts w:ascii="Cambria" w:hAnsi="Cambria" w:cs="Cambria"/>
        </w:rPr>
        <w:t>Шаг в медицину</w:t>
      </w:r>
      <w:r>
        <w:rPr>
          <w:rFonts w:ascii="Cambria" w:hAnsi="Cambria" w:cs="Cambria"/>
        </w:rPr>
        <w:t xml:space="preserve">» (далее – Положение) определяет порядок проведения конкурса для школьников, проводимого федеральным государственным автономным образовательным учреждением высшего образования «Российской университет дружбы народов» (далее – РУДН, Университет), его организационно-методического обеспечения, отбора победителей и призеров. </w:t>
      </w:r>
      <w:r w:rsidR="007F0625">
        <w:rPr>
          <w:rFonts w:ascii="Cambria" w:hAnsi="Cambria" w:cs="Cambria"/>
        </w:rPr>
        <w:t xml:space="preserve"> </w:t>
      </w:r>
    </w:p>
    <w:p w:rsidR="007F7A36" w:rsidRDefault="00641163">
      <w:pPr>
        <w:jc w:val="both"/>
        <w:rPr>
          <w:rFonts w:ascii="Cambria" w:hAnsi="Cambria" w:cs="Cambria"/>
        </w:rPr>
      </w:pPr>
      <w:r>
        <w:rPr>
          <w:rFonts w:ascii="Cambria" w:hAnsi="Cambria" w:cs="Cambria"/>
        </w:rPr>
        <w:t>1.2.</w:t>
      </w:r>
      <w:r>
        <w:rPr>
          <w:rFonts w:ascii="Cambria" w:hAnsi="Cambria" w:cs="Cambria"/>
        </w:rPr>
        <w:tab/>
        <w:t>Основными целями Московского городского конкурса исследовательских проектов школьников «</w:t>
      </w:r>
      <w:r w:rsidR="007F0625" w:rsidRPr="007F0625">
        <w:rPr>
          <w:rFonts w:ascii="Cambria" w:hAnsi="Cambria" w:cs="Cambria"/>
        </w:rPr>
        <w:t>Шаг в медицину</w:t>
      </w:r>
      <w:r>
        <w:rPr>
          <w:rFonts w:ascii="Cambria" w:hAnsi="Cambria" w:cs="Cambria"/>
        </w:rPr>
        <w:t xml:space="preserve">» (далее – Конкурс) являются: </w:t>
      </w:r>
    </w:p>
    <w:p w:rsidR="007F7A36" w:rsidRDefault="00641163">
      <w:pPr>
        <w:jc w:val="both"/>
        <w:rPr>
          <w:rFonts w:ascii="Cambria" w:hAnsi="Cambria" w:cs="Cambria"/>
        </w:rPr>
      </w:pPr>
      <w:r>
        <w:rPr>
          <w:rFonts w:ascii="Cambria" w:hAnsi="Cambria" w:cs="Cambria"/>
        </w:rPr>
        <w:t>•</w:t>
      </w:r>
      <w:r>
        <w:rPr>
          <w:rFonts w:ascii="Cambria" w:hAnsi="Cambria" w:cs="Cambria"/>
        </w:rPr>
        <w:tab/>
        <w:t xml:space="preserve">выявление и создание условий для поддержки одаренных обучающихся старших классов общеобразовательных организаций и абитуриентов; </w:t>
      </w:r>
    </w:p>
    <w:p w:rsidR="007F7A36" w:rsidRDefault="00641163">
      <w:pPr>
        <w:jc w:val="both"/>
        <w:rPr>
          <w:rFonts w:ascii="Cambria" w:hAnsi="Cambria" w:cs="Cambria"/>
        </w:rPr>
      </w:pPr>
      <w:r>
        <w:rPr>
          <w:rFonts w:ascii="Cambria" w:hAnsi="Cambria" w:cs="Cambria"/>
        </w:rPr>
        <w:t>•</w:t>
      </w:r>
      <w:r>
        <w:rPr>
          <w:rFonts w:ascii="Cambria" w:hAnsi="Cambria" w:cs="Cambria"/>
        </w:rPr>
        <w:tab/>
        <w:t xml:space="preserve">развитие творческой инициативы и интереса к образовательному процессу; </w:t>
      </w:r>
    </w:p>
    <w:p w:rsidR="007F7A36" w:rsidRDefault="00641163">
      <w:pPr>
        <w:jc w:val="both"/>
        <w:rPr>
          <w:rFonts w:ascii="Cambria" w:hAnsi="Cambria" w:cs="Cambria"/>
        </w:rPr>
      </w:pPr>
      <w:r>
        <w:rPr>
          <w:rFonts w:ascii="Cambria" w:hAnsi="Cambria" w:cs="Cambria"/>
        </w:rPr>
        <w:t>•</w:t>
      </w:r>
      <w:r>
        <w:rPr>
          <w:rFonts w:ascii="Cambria" w:hAnsi="Cambria" w:cs="Cambria"/>
        </w:rPr>
        <w:tab/>
        <w:t>усиление мотивации к углубленному изучению естественных наук;</w:t>
      </w:r>
    </w:p>
    <w:p w:rsidR="007F7A36" w:rsidRDefault="00641163">
      <w:pPr>
        <w:jc w:val="both"/>
        <w:rPr>
          <w:rFonts w:ascii="Cambria" w:hAnsi="Cambria" w:cs="Cambria"/>
        </w:rPr>
      </w:pPr>
      <w:r>
        <w:rPr>
          <w:rFonts w:ascii="Cambria" w:hAnsi="Cambria" w:cs="Cambria"/>
        </w:rPr>
        <w:t>•</w:t>
      </w:r>
      <w:r>
        <w:rPr>
          <w:rFonts w:ascii="Cambria" w:hAnsi="Cambria" w:cs="Cambria"/>
        </w:rPr>
        <w:tab/>
        <w:t xml:space="preserve">пропаганда научных знаний; </w:t>
      </w:r>
    </w:p>
    <w:p w:rsidR="007F7A36" w:rsidRDefault="00641163">
      <w:pPr>
        <w:jc w:val="both"/>
        <w:rPr>
          <w:rFonts w:ascii="Cambria" w:hAnsi="Cambria" w:cs="Cambria"/>
        </w:rPr>
      </w:pPr>
      <w:r>
        <w:rPr>
          <w:rFonts w:ascii="Cambria" w:hAnsi="Cambria" w:cs="Cambria"/>
        </w:rPr>
        <w:t>•</w:t>
      </w:r>
      <w:r>
        <w:rPr>
          <w:rFonts w:ascii="Cambria" w:hAnsi="Cambria" w:cs="Cambria"/>
        </w:rPr>
        <w:tab/>
        <w:t xml:space="preserve">активизация работы профессоров и преподавателей РУДН со школьниками; </w:t>
      </w:r>
    </w:p>
    <w:p w:rsidR="007F7A36" w:rsidRDefault="00641163">
      <w:pPr>
        <w:jc w:val="both"/>
        <w:rPr>
          <w:rFonts w:ascii="Cambria" w:hAnsi="Cambria" w:cs="Cambria"/>
        </w:rPr>
      </w:pPr>
      <w:r>
        <w:rPr>
          <w:rFonts w:ascii="Cambria" w:hAnsi="Cambria" w:cs="Cambria"/>
        </w:rPr>
        <w:t>•</w:t>
      </w:r>
      <w:r>
        <w:rPr>
          <w:rFonts w:ascii="Cambria" w:hAnsi="Cambria" w:cs="Cambria"/>
        </w:rPr>
        <w:tab/>
        <w:t>расширение путей взаимодействия средней и высшей школы;</w:t>
      </w:r>
    </w:p>
    <w:p w:rsidR="007F7A36" w:rsidRDefault="00641163">
      <w:pPr>
        <w:jc w:val="both"/>
        <w:rPr>
          <w:rFonts w:ascii="Cambria" w:hAnsi="Cambria" w:cs="Cambria"/>
        </w:rPr>
      </w:pPr>
      <w:r>
        <w:rPr>
          <w:rFonts w:ascii="Cambria" w:hAnsi="Cambria" w:cs="Cambria"/>
        </w:rPr>
        <w:t>•</w:t>
      </w:r>
      <w:r>
        <w:rPr>
          <w:rFonts w:ascii="Cambria" w:hAnsi="Cambria" w:cs="Cambria"/>
        </w:rPr>
        <w:tab/>
        <w:t>содействие в профессиональной ориентации и продолжении образования обучающихся.</w:t>
      </w:r>
      <w:r w:rsidR="007F0625">
        <w:rPr>
          <w:rFonts w:ascii="Cambria" w:hAnsi="Cambria" w:cs="Cambria"/>
        </w:rPr>
        <w:t xml:space="preserve"> </w:t>
      </w:r>
    </w:p>
    <w:p w:rsidR="007F7A36" w:rsidRDefault="00641163">
      <w:pPr>
        <w:jc w:val="both"/>
        <w:rPr>
          <w:rFonts w:ascii="Cambria" w:hAnsi="Cambria" w:cs="Cambria"/>
        </w:rPr>
      </w:pPr>
      <w:r>
        <w:rPr>
          <w:rFonts w:ascii="Cambria" w:hAnsi="Cambria" w:cs="Cambria"/>
        </w:rPr>
        <w:t>1.3.</w:t>
      </w:r>
      <w:r>
        <w:rPr>
          <w:rFonts w:ascii="Cambria" w:hAnsi="Cambria" w:cs="Cambria"/>
        </w:rPr>
        <w:tab/>
        <w:t xml:space="preserve">Организация и проведение, подготовка необходимых документов по организации Конкурса обеспечивается структурным подразделением РУДН - медицинским институтом РУДН, который координирует работу Организационного комитета, Методической комиссии и Экспертной комиссии Конкурса. </w:t>
      </w:r>
    </w:p>
    <w:p w:rsidR="007F7A36" w:rsidRDefault="00641163">
      <w:pPr>
        <w:jc w:val="both"/>
        <w:rPr>
          <w:rFonts w:ascii="Cambria" w:hAnsi="Cambria" w:cs="Cambria"/>
        </w:rPr>
      </w:pPr>
      <w:r>
        <w:rPr>
          <w:rFonts w:ascii="Cambria" w:hAnsi="Cambria" w:cs="Cambria"/>
        </w:rPr>
        <w:t>1.4.</w:t>
      </w:r>
      <w:r>
        <w:rPr>
          <w:rFonts w:ascii="Cambria" w:hAnsi="Cambria" w:cs="Cambria"/>
        </w:rPr>
        <w:tab/>
        <w:t xml:space="preserve">К участию в Конкурсе допускаются учащиеся </w:t>
      </w:r>
      <w:r w:rsidR="007F0625">
        <w:rPr>
          <w:rFonts w:ascii="Cambria" w:hAnsi="Cambria" w:cs="Cambria"/>
        </w:rPr>
        <w:t>8</w:t>
      </w:r>
      <w:r>
        <w:rPr>
          <w:rFonts w:ascii="Cambria" w:hAnsi="Cambria" w:cs="Cambria"/>
        </w:rPr>
        <w:t>-11-х классов общеобразовательных организаций (далее – участники Конкурса).</w:t>
      </w:r>
    </w:p>
    <w:p w:rsidR="007F7A36" w:rsidRDefault="00641163">
      <w:pPr>
        <w:jc w:val="both"/>
        <w:rPr>
          <w:rFonts w:ascii="Cambria" w:hAnsi="Cambria" w:cs="Cambria"/>
        </w:rPr>
      </w:pPr>
      <w:r>
        <w:rPr>
          <w:rFonts w:ascii="Cambria" w:hAnsi="Cambria" w:cs="Cambria"/>
        </w:rPr>
        <w:t>1.5.</w:t>
      </w:r>
      <w:r>
        <w:rPr>
          <w:rFonts w:ascii="Cambria" w:hAnsi="Cambria" w:cs="Cambria"/>
        </w:rPr>
        <w:tab/>
        <w:t xml:space="preserve">Конкурс является открытым. Информация о проведении Конкурса, сроках проведения и порядке участия в нем, об итогах Конкурса, о победителях и призерах является открытой и размещается на официальном сайте РУДН в информационно-телекоммуникационной сети «Интернет» (далее – сеть «Интернет») в соответствующих разделах. </w:t>
      </w:r>
    </w:p>
    <w:p w:rsidR="007F7A36" w:rsidRDefault="00641163">
      <w:pPr>
        <w:jc w:val="both"/>
        <w:rPr>
          <w:rFonts w:ascii="Cambria" w:hAnsi="Cambria" w:cs="Cambria"/>
        </w:rPr>
      </w:pPr>
      <w:r>
        <w:rPr>
          <w:rFonts w:ascii="Cambria" w:hAnsi="Cambria" w:cs="Cambria"/>
        </w:rPr>
        <w:t>1.6.</w:t>
      </w:r>
      <w:r>
        <w:rPr>
          <w:rFonts w:ascii="Cambria" w:hAnsi="Cambria" w:cs="Cambria"/>
        </w:rPr>
        <w:tab/>
        <w:t>Взимание платы за участие в Конкурсе не допускается.</w:t>
      </w:r>
    </w:p>
    <w:p w:rsidR="007F7A36" w:rsidRDefault="00641163">
      <w:pPr>
        <w:jc w:val="both"/>
        <w:rPr>
          <w:rFonts w:ascii="Cambria" w:hAnsi="Cambria" w:cs="Cambria"/>
        </w:rPr>
      </w:pPr>
      <w:r>
        <w:rPr>
          <w:rFonts w:ascii="Cambria" w:hAnsi="Cambria" w:cs="Cambria"/>
        </w:rPr>
        <w:t>1.7.</w:t>
      </w:r>
      <w:r>
        <w:rPr>
          <w:rFonts w:ascii="Cambria" w:hAnsi="Cambria" w:cs="Cambria"/>
        </w:rPr>
        <w:tab/>
        <w:t>Настоящее положение, а также изменения, вносимые в него, утверждаются приказом проректора по организации приема РУДН (далее – курирующий проректор).</w:t>
      </w:r>
    </w:p>
    <w:p w:rsidR="007F7A36" w:rsidRDefault="007F7A36">
      <w:pPr>
        <w:jc w:val="both"/>
        <w:rPr>
          <w:rFonts w:ascii="Cambria" w:hAnsi="Cambria" w:cs="Cambria"/>
        </w:rPr>
      </w:pPr>
    </w:p>
    <w:p w:rsidR="007F7A36" w:rsidRDefault="00641163">
      <w:pPr>
        <w:jc w:val="both"/>
        <w:rPr>
          <w:rFonts w:ascii="Cambria" w:hAnsi="Cambria" w:cs="Cambria"/>
        </w:rPr>
      </w:pPr>
      <w:r>
        <w:rPr>
          <w:rFonts w:ascii="Cambria" w:hAnsi="Cambria" w:cs="Cambria"/>
        </w:rPr>
        <w:t>2.</w:t>
      </w:r>
      <w:r>
        <w:rPr>
          <w:rFonts w:ascii="Cambria" w:hAnsi="Cambria" w:cs="Cambria"/>
        </w:rPr>
        <w:tab/>
        <w:t>Организация проведения Конкурса</w:t>
      </w:r>
    </w:p>
    <w:p w:rsidR="007F7A36" w:rsidRDefault="00641163">
      <w:pPr>
        <w:jc w:val="both"/>
        <w:rPr>
          <w:rFonts w:ascii="Cambria" w:hAnsi="Cambria" w:cs="Cambria"/>
        </w:rPr>
      </w:pPr>
      <w:r>
        <w:rPr>
          <w:rFonts w:ascii="Cambria" w:hAnsi="Cambria" w:cs="Cambria"/>
        </w:rPr>
        <w:t>2.1.</w:t>
      </w:r>
      <w:r>
        <w:rPr>
          <w:rFonts w:ascii="Cambria" w:hAnsi="Cambria" w:cs="Cambria"/>
        </w:rPr>
        <w:tab/>
        <w:t>Для организационного, методического и иного обеспечения проведения Конкурса формируются Организационный комитет Конкурса (Оргкомитет), Методическая комиссия и Экспертная комиссия, персональный состав которых утверждается приказом курирующего проректора.</w:t>
      </w:r>
    </w:p>
    <w:p w:rsidR="007F7A36" w:rsidRDefault="00641163">
      <w:pPr>
        <w:jc w:val="both"/>
        <w:rPr>
          <w:rFonts w:ascii="Cambria" w:hAnsi="Cambria" w:cs="Cambria"/>
        </w:rPr>
      </w:pPr>
      <w:r>
        <w:rPr>
          <w:rFonts w:ascii="Cambria" w:hAnsi="Cambria" w:cs="Cambria"/>
        </w:rPr>
        <w:t>2.2.</w:t>
      </w:r>
      <w:r>
        <w:rPr>
          <w:rFonts w:ascii="Cambria" w:hAnsi="Cambria" w:cs="Cambria"/>
        </w:rPr>
        <w:tab/>
        <w:t>Персональный состав Оргкомитета формируется из числа руководителей основных учебных подразделений и административно-управленческого персонала в количестве не менее 5 человек. Возглавляет Оргкомитет председатель, который обладает ученым званием профессора.</w:t>
      </w:r>
    </w:p>
    <w:p w:rsidR="007F7A36" w:rsidRDefault="00641163">
      <w:pPr>
        <w:jc w:val="both"/>
        <w:rPr>
          <w:rFonts w:ascii="Cambria" w:hAnsi="Cambria" w:cs="Cambria"/>
        </w:rPr>
      </w:pPr>
      <w:r>
        <w:rPr>
          <w:rFonts w:ascii="Cambria" w:hAnsi="Cambria" w:cs="Cambria"/>
        </w:rPr>
        <w:t>2.3.</w:t>
      </w:r>
      <w:r>
        <w:rPr>
          <w:rFonts w:ascii="Cambria" w:hAnsi="Cambria" w:cs="Cambria"/>
        </w:rPr>
        <w:tab/>
        <w:t>Оргкомитет:</w:t>
      </w:r>
    </w:p>
    <w:p w:rsidR="007F7A36" w:rsidRDefault="00641163">
      <w:pPr>
        <w:jc w:val="both"/>
        <w:rPr>
          <w:rFonts w:ascii="Cambria" w:hAnsi="Cambria" w:cs="Cambria"/>
        </w:rPr>
      </w:pPr>
      <w:r>
        <w:rPr>
          <w:rFonts w:ascii="Cambria" w:hAnsi="Cambria" w:cs="Cambria"/>
        </w:rPr>
        <w:t>•</w:t>
      </w:r>
      <w:r>
        <w:rPr>
          <w:rFonts w:ascii="Cambria" w:hAnsi="Cambria" w:cs="Cambria"/>
        </w:rPr>
        <w:tab/>
        <w:t xml:space="preserve">обеспечивает организационное и информационное сопровождение проведения Конкурса; </w:t>
      </w:r>
    </w:p>
    <w:p w:rsidR="007F7A36" w:rsidRDefault="00641163">
      <w:pPr>
        <w:jc w:val="both"/>
        <w:rPr>
          <w:rFonts w:ascii="Cambria" w:hAnsi="Cambria" w:cs="Cambria"/>
        </w:rPr>
      </w:pPr>
      <w:r>
        <w:rPr>
          <w:rFonts w:ascii="Cambria" w:hAnsi="Cambria" w:cs="Cambria"/>
        </w:rPr>
        <w:t>•</w:t>
      </w:r>
      <w:r>
        <w:rPr>
          <w:rFonts w:ascii="Cambria" w:hAnsi="Cambria" w:cs="Cambria"/>
        </w:rPr>
        <w:tab/>
        <w:t>обеспечивает непосредственное проведение Конкурса;</w:t>
      </w:r>
    </w:p>
    <w:p w:rsidR="007F7A36" w:rsidRDefault="00641163">
      <w:pPr>
        <w:jc w:val="both"/>
        <w:rPr>
          <w:rFonts w:ascii="Cambria" w:hAnsi="Cambria" w:cs="Cambria"/>
        </w:rPr>
      </w:pPr>
      <w:r>
        <w:rPr>
          <w:rFonts w:ascii="Cambria" w:hAnsi="Cambria" w:cs="Cambria"/>
        </w:rPr>
        <w:t>•</w:t>
      </w:r>
      <w:r>
        <w:rPr>
          <w:rFonts w:ascii="Cambria" w:hAnsi="Cambria" w:cs="Cambria"/>
        </w:rPr>
        <w:tab/>
        <w:t xml:space="preserve">обеспечивает свободный доступ к информации о сроках и порядке проведения Конкурса, победителях и призерах; </w:t>
      </w:r>
    </w:p>
    <w:p w:rsidR="007F7A36" w:rsidRDefault="00641163">
      <w:pPr>
        <w:jc w:val="both"/>
        <w:rPr>
          <w:rFonts w:ascii="Cambria" w:hAnsi="Cambria" w:cs="Cambria"/>
        </w:rPr>
      </w:pPr>
      <w:r>
        <w:rPr>
          <w:rFonts w:ascii="Cambria" w:hAnsi="Cambria" w:cs="Cambria"/>
        </w:rPr>
        <w:lastRenderedPageBreak/>
        <w:t>•</w:t>
      </w:r>
      <w:r>
        <w:rPr>
          <w:rFonts w:ascii="Cambria" w:hAnsi="Cambria" w:cs="Cambria"/>
        </w:rPr>
        <w:tab/>
        <w:t xml:space="preserve">рассматривает совместно с Экспертной комиссией Конкурса апелляции участников Конкурса; </w:t>
      </w:r>
    </w:p>
    <w:p w:rsidR="007F7A36" w:rsidRDefault="00641163">
      <w:pPr>
        <w:jc w:val="both"/>
        <w:rPr>
          <w:rFonts w:ascii="Cambria" w:hAnsi="Cambria" w:cs="Cambria"/>
        </w:rPr>
      </w:pPr>
      <w:r>
        <w:rPr>
          <w:rFonts w:ascii="Cambria" w:hAnsi="Cambria" w:cs="Cambria"/>
        </w:rPr>
        <w:t>•</w:t>
      </w:r>
      <w:r>
        <w:rPr>
          <w:rFonts w:ascii="Cambria" w:hAnsi="Cambria" w:cs="Cambria"/>
        </w:rPr>
        <w:tab/>
        <w:t xml:space="preserve">утверждает список победителей и призеров Конкурса; </w:t>
      </w:r>
    </w:p>
    <w:p w:rsidR="007F7A36" w:rsidRDefault="00641163">
      <w:pPr>
        <w:jc w:val="both"/>
        <w:rPr>
          <w:rFonts w:ascii="Cambria" w:hAnsi="Cambria" w:cs="Cambria"/>
        </w:rPr>
      </w:pPr>
      <w:r>
        <w:rPr>
          <w:rFonts w:ascii="Cambria" w:hAnsi="Cambria" w:cs="Cambria"/>
        </w:rPr>
        <w:t>•</w:t>
      </w:r>
      <w:r>
        <w:rPr>
          <w:rFonts w:ascii="Cambria" w:hAnsi="Cambria" w:cs="Cambria"/>
        </w:rPr>
        <w:tab/>
        <w:t>награждает победителей и призеров Конкурса;</w:t>
      </w:r>
    </w:p>
    <w:p w:rsidR="007F7A36" w:rsidRDefault="00641163">
      <w:pPr>
        <w:jc w:val="both"/>
        <w:rPr>
          <w:rFonts w:ascii="Cambria" w:hAnsi="Cambria" w:cs="Cambria"/>
        </w:rPr>
      </w:pPr>
      <w:r>
        <w:rPr>
          <w:rFonts w:ascii="Cambria" w:hAnsi="Cambria" w:cs="Cambria"/>
        </w:rPr>
        <w:t>•</w:t>
      </w:r>
      <w:r>
        <w:rPr>
          <w:rFonts w:ascii="Cambria" w:hAnsi="Cambria" w:cs="Cambria"/>
        </w:rPr>
        <w:tab/>
        <w:t xml:space="preserve">осуществляет иные функции в соответствии с положением о Конкурсе. </w:t>
      </w:r>
    </w:p>
    <w:p w:rsidR="007F7A36" w:rsidRDefault="00641163">
      <w:pPr>
        <w:jc w:val="both"/>
        <w:rPr>
          <w:rFonts w:ascii="Cambria" w:hAnsi="Cambria" w:cs="Cambria"/>
        </w:rPr>
      </w:pPr>
      <w:r>
        <w:rPr>
          <w:rFonts w:ascii="Cambria" w:hAnsi="Cambria" w:cs="Cambria"/>
        </w:rPr>
        <w:t>2.4.</w:t>
      </w:r>
      <w:r>
        <w:rPr>
          <w:rFonts w:ascii="Cambria" w:hAnsi="Cambria" w:cs="Cambria"/>
        </w:rPr>
        <w:tab/>
        <w:t xml:space="preserve">Персональный состав Методической комиссии формируется </w:t>
      </w:r>
      <w:proofErr w:type="gramStart"/>
      <w:r>
        <w:rPr>
          <w:rFonts w:ascii="Cambria" w:hAnsi="Cambria" w:cs="Cambria"/>
        </w:rPr>
        <w:t>из  профессорско</w:t>
      </w:r>
      <w:proofErr w:type="gramEnd"/>
      <w:r>
        <w:rPr>
          <w:rFonts w:ascii="Cambria" w:hAnsi="Cambria" w:cs="Cambria"/>
        </w:rPr>
        <w:t>-преподавательского состава и административно-управленческого персонала в количестве не менее 5 человек под председательством начальника управления довузовской подготовки.</w:t>
      </w:r>
    </w:p>
    <w:p w:rsidR="007F7A36" w:rsidRDefault="00641163">
      <w:pPr>
        <w:jc w:val="both"/>
        <w:rPr>
          <w:rFonts w:ascii="Cambria" w:hAnsi="Cambria" w:cs="Cambria"/>
        </w:rPr>
      </w:pPr>
      <w:r>
        <w:rPr>
          <w:rFonts w:ascii="Cambria" w:hAnsi="Cambria" w:cs="Cambria"/>
        </w:rPr>
        <w:t>2.5.</w:t>
      </w:r>
      <w:r>
        <w:rPr>
          <w:rFonts w:ascii="Cambria" w:hAnsi="Cambria" w:cs="Cambria"/>
        </w:rPr>
        <w:tab/>
        <w:t>Методическая комиссия:</w:t>
      </w:r>
    </w:p>
    <w:p w:rsidR="007F7A36" w:rsidRDefault="00641163">
      <w:pPr>
        <w:jc w:val="both"/>
        <w:rPr>
          <w:rFonts w:ascii="Cambria" w:hAnsi="Cambria" w:cs="Cambria"/>
        </w:rPr>
      </w:pPr>
      <w:r>
        <w:rPr>
          <w:rFonts w:ascii="Cambria" w:hAnsi="Cambria" w:cs="Cambria"/>
        </w:rPr>
        <w:t>•</w:t>
      </w:r>
      <w:r>
        <w:rPr>
          <w:rFonts w:ascii="Cambria" w:hAnsi="Cambria" w:cs="Cambria"/>
        </w:rPr>
        <w:tab/>
        <w:t>разрабатывает методические рекомендации по проведению Конкурса;</w:t>
      </w:r>
    </w:p>
    <w:p w:rsidR="007F7A36" w:rsidRDefault="00641163">
      <w:pPr>
        <w:jc w:val="both"/>
        <w:rPr>
          <w:rFonts w:ascii="Cambria" w:hAnsi="Cambria" w:cs="Cambria"/>
        </w:rPr>
      </w:pPr>
      <w:r>
        <w:rPr>
          <w:rFonts w:ascii="Cambria" w:hAnsi="Cambria" w:cs="Cambria"/>
        </w:rPr>
        <w:t>•</w:t>
      </w:r>
      <w:r>
        <w:rPr>
          <w:rFonts w:ascii="Cambria" w:hAnsi="Cambria" w:cs="Cambria"/>
        </w:rPr>
        <w:tab/>
        <w:t>определяет порядок выполнения учебно-исследовательских проектов, представленных на Конкурс;</w:t>
      </w:r>
    </w:p>
    <w:p w:rsidR="007F7A36" w:rsidRDefault="00641163">
      <w:pPr>
        <w:jc w:val="both"/>
        <w:rPr>
          <w:rFonts w:ascii="Cambria" w:hAnsi="Cambria" w:cs="Cambria"/>
        </w:rPr>
      </w:pPr>
      <w:r>
        <w:rPr>
          <w:rFonts w:ascii="Cambria" w:hAnsi="Cambria" w:cs="Cambria"/>
        </w:rPr>
        <w:t>•</w:t>
      </w:r>
      <w:r>
        <w:rPr>
          <w:rFonts w:ascii="Cambria" w:hAnsi="Cambria" w:cs="Cambria"/>
        </w:rPr>
        <w:tab/>
        <w:t>разрабатывает критерии оценки и методики оценивания работ участников Конкурса;</w:t>
      </w:r>
    </w:p>
    <w:p w:rsidR="007F7A36" w:rsidRDefault="00641163">
      <w:pPr>
        <w:jc w:val="both"/>
        <w:rPr>
          <w:rFonts w:ascii="Cambria" w:hAnsi="Cambria" w:cs="Cambria"/>
        </w:rPr>
      </w:pPr>
      <w:r>
        <w:rPr>
          <w:rFonts w:ascii="Cambria" w:hAnsi="Cambria" w:cs="Cambria"/>
        </w:rPr>
        <w:t>•</w:t>
      </w:r>
      <w:r>
        <w:rPr>
          <w:rFonts w:ascii="Cambria" w:hAnsi="Cambria" w:cs="Cambria"/>
        </w:rPr>
        <w:tab/>
        <w:t>обеспечивает методическое и содержательное единство требований к конкурсным работам;</w:t>
      </w:r>
    </w:p>
    <w:p w:rsidR="007F7A36" w:rsidRDefault="00641163">
      <w:pPr>
        <w:jc w:val="both"/>
        <w:rPr>
          <w:rFonts w:ascii="Cambria" w:hAnsi="Cambria" w:cs="Cambria"/>
        </w:rPr>
      </w:pPr>
      <w:r>
        <w:rPr>
          <w:rFonts w:ascii="Cambria" w:hAnsi="Cambria" w:cs="Cambria"/>
        </w:rPr>
        <w:t>•</w:t>
      </w:r>
      <w:r>
        <w:rPr>
          <w:rFonts w:ascii="Cambria" w:hAnsi="Cambria" w:cs="Cambria"/>
        </w:rPr>
        <w:tab/>
        <w:t>участвует в рассмотрении апелляций участников Конкурса;</w:t>
      </w:r>
    </w:p>
    <w:p w:rsidR="007F7A36" w:rsidRDefault="00641163">
      <w:pPr>
        <w:jc w:val="both"/>
        <w:rPr>
          <w:rFonts w:ascii="Cambria" w:hAnsi="Cambria" w:cs="Cambria"/>
        </w:rPr>
      </w:pPr>
      <w:r>
        <w:rPr>
          <w:rFonts w:ascii="Cambria" w:hAnsi="Cambria" w:cs="Cambria"/>
        </w:rPr>
        <w:t>•</w:t>
      </w:r>
      <w:r>
        <w:rPr>
          <w:rFonts w:ascii="Cambria" w:hAnsi="Cambria" w:cs="Cambria"/>
        </w:rPr>
        <w:tab/>
        <w:t>осуществляет иные функции в соответствии с Положением о Конкурсе.</w:t>
      </w:r>
    </w:p>
    <w:p w:rsidR="007F7A36" w:rsidRDefault="00641163">
      <w:pPr>
        <w:jc w:val="both"/>
        <w:rPr>
          <w:rFonts w:ascii="Cambria" w:hAnsi="Cambria" w:cs="Cambria"/>
        </w:rPr>
      </w:pPr>
      <w:r>
        <w:rPr>
          <w:rFonts w:ascii="Cambria" w:hAnsi="Cambria" w:cs="Cambria"/>
        </w:rPr>
        <w:t>2.6.</w:t>
      </w:r>
      <w:r>
        <w:rPr>
          <w:rFonts w:ascii="Cambria" w:hAnsi="Cambria" w:cs="Cambria"/>
        </w:rPr>
        <w:tab/>
        <w:t>Персональный состав Экспертной комиссии Конкурса формируется из профессорско-преподавательского состава и административно-управленческого персонала РУДН в количестве не менее 5 человек.</w:t>
      </w:r>
    </w:p>
    <w:p w:rsidR="007F7A36" w:rsidRDefault="00641163">
      <w:pPr>
        <w:jc w:val="both"/>
        <w:rPr>
          <w:rFonts w:ascii="Cambria" w:hAnsi="Cambria" w:cs="Cambria"/>
        </w:rPr>
      </w:pPr>
      <w:r>
        <w:rPr>
          <w:rFonts w:ascii="Cambria" w:hAnsi="Cambria" w:cs="Cambria"/>
        </w:rPr>
        <w:t>2.7.</w:t>
      </w:r>
      <w:r>
        <w:rPr>
          <w:rFonts w:ascii="Cambria" w:hAnsi="Cambria" w:cs="Cambria"/>
        </w:rPr>
        <w:tab/>
        <w:t>Экспертная комиссия:</w:t>
      </w:r>
    </w:p>
    <w:p w:rsidR="007F7A36" w:rsidRDefault="00641163">
      <w:pPr>
        <w:jc w:val="both"/>
        <w:rPr>
          <w:rFonts w:ascii="Cambria" w:hAnsi="Cambria" w:cs="Cambria"/>
        </w:rPr>
      </w:pPr>
      <w:r>
        <w:rPr>
          <w:rFonts w:ascii="Cambria" w:hAnsi="Cambria" w:cs="Cambria"/>
        </w:rPr>
        <w:t>•</w:t>
      </w:r>
      <w:r>
        <w:rPr>
          <w:rFonts w:ascii="Cambria" w:hAnsi="Cambria" w:cs="Cambria"/>
        </w:rPr>
        <w:tab/>
        <w:t xml:space="preserve">осуществляет оценку работ участников Конкурса в соответствии критериями оценки и методиками оценивания; </w:t>
      </w:r>
    </w:p>
    <w:p w:rsidR="007F7A36" w:rsidRDefault="00641163">
      <w:pPr>
        <w:jc w:val="both"/>
        <w:rPr>
          <w:rFonts w:ascii="Cambria" w:hAnsi="Cambria" w:cs="Cambria"/>
        </w:rPr>
      </w:pPr>
      <w:r>
        <w:rPr>
          <w:rFonts w:ascii="Cambria" w:hAnsi="Cambria" w:cs="Cambria"/>
        </w:rPr>
        <w:t>•</w:t>
      </w:r>
      <w:r>
        <w:rPr>
          <w:rFonts w:ascii="Cambria" w:hAnsi="Cambria" w:cs="Cambria"/>
        </w:rPr>
        <w:tab/>
        <w:t>определяет победителей и призеров Конкурса;</w:t>
      </w:r>
    </w:p>
    <w:p w:rsidR="007F7A36" w:rsidRDefault="00641163">
      <w:pPr>
        <w:jc w:val="both"/>
        <w:rPr>
          <w:rFonts w:ascii="Cambria" w:hAnsi="Cambria" w:cs="Cambria"/>
        </w:rPr>
      </w:pPr>
      <w:r>
        <w:rPr>
          <w:rFonts w:ascii="Cambria" w:hAnsi="Cambria" w:cs="Cambria"/>
        </w:rPr>
        <w:t>•</w:t>
      </w:r>
      <w:r>
        <w:rPr>
          <w:rFonts w:ascii="Cambria" w:hAnsi="Cambria" w:cs="Cambria"/>
        </w:rPr>
        <w:tab/>
        <w:t>оформляет решение протоколом;</w:t>
      </w:r>
    </w:p>
    <w:p w:rsidR="007F7A36" w:rsidRDefault="00641163">
      <w:pPr>
        <w:jc w:val="both"/>
        <w:rPr>
          <w:rFonts w:ascii="Cambria" w:hAnsi="Cambria" w:cs="Cambria"/>
        </w:rPr>
      </w:pPr>
      <w:r>
        <w:rPr>
          <w:rFonts w:ascii="Cambria" w:hAnsi="Cambria" w:cs="Cambria"/>
        </w:rPr>
        <w:t>•</w:t>
      </w:r>
      <w:r>
        <w:rPr>
          <w:rFonts w:ascii="Cambria" w:hAnsi="Cambria" w:cs="Cambria"/>
        </w:rPr>
        <w:tab/>
        <w:t>осуществляет иные функции в соответствии с положением о Конкурсе.</w:t>
      </w:r>
    </w:p>
    <w:p w:rsidR="007F7A36" w:rsidRDefault="00641163">
      <w:pPr>
        <w:jc w:val="both"/>
        <w:rPr>
          <w:rFonts w:ascii="Cambria" w:hAnsi="Cambria" w:cs="Cambria"/>
        </w:rPr>
      </w:pPr>
      <w:r>
        <w:rPr>
          <w:rFonts w:ascii="Cambria" w:hAnsi="Cambria" w:cs="Cambria"/>
        </w:rPr>
        <w:t>2.8.</w:t>
      </w:r>
      <w:r>
        <w:rPr>
          <w:rFonts w:ascii="Cambria" w:hAnsi="Cambria" w:cs="Cambria"/>
        </w:rPr>
        <w:tab/>
        <w:t>Решения Оргкомитета утверждаются председателем Оргкомитета, решения Методической комиссии утверждаются председателем Методической комиссии.</w:t>
      </w:r>
    </w:p>
    <w:p w:rsidR="007F7A36" w:rsidRDefault="00641163">
      <w:pPr>
        <w:jc w:val="both"/>
        <w:rPr>
          <w:rFonts w:ascii="Cambria" w:hAnsi="Cambria" w:cs="Cambria"/>
        </w:rPr>
      </w:pPr>
      <w:r>
        <w:rPr>
          <w:rFonts w:ascii="Cambria" w:hAnsi="Cambria" w:cs="Cambria"/>
        </w:rPr>
        <w:t>2.9.</w:t>
      </w:r>
      <w:r>
        <w:rPr>
          <w:rFonts w:ascii="Cambria" w:hAnsi="Cambria" w:cs="Cambria"/>
        </w:rPr>
        <w:tab/>
        <w:t xml:space="preserve">Сроки проведения Конкурса объявляются приказом курирующего проректора, который должен быть опубликован Оргкомитетом на официальном сайте Университета в сети «Интернет» не позднее трех рабочих дней с даты выхода указанного приказа. </w:t>
      </w:r>
    </w:p>
    <w:p w:rsidR="007F7A36" w:rsidRDefault="007F7A36">
      <w:pPr>
        <w:jc w:val="both"/>
        <w:rPr>
          <w:rFonts w:ascii="Cambria" w:hAnsi="Cambria" w:cs="Cambria"/>
        </w:rPr>
      </w:pPr>
    </w:p>
    <w:p w:rsidR="007F7A36" w:rsidRDefault="00641163">
      <w:pPr>
        <w:jc w:val="both"/>
        <w:rPr>
          <w:rFonts w:ascii="Cambria" w:hAnsi="Cambria" w:cs="Cambria"/>
        </w:rPr>
      </w:pPr>
      <w:r>
        <w:rPr>
          <w:rFonts w:ascii="Cambria" w:hAnsi="Cambria" w:cs="Cambria"/>
        </w:rPr>
        <w:t>3.</w:t>
      </w:r>
      <w:r>
        <w:rPr>
          <w:rFonts w:ascii="Cambria" w:hAnsi="Cambria" w:cs="Cambria"/>
        </w:rPr>
        <w:tab/>
        <w:t>Порядок проведения Конкурса</w:t>
      </w:r>
    </w:p>
    <w:p w:rsidR="007F7A36" w:rsidRDefault="00641163">
      <w:pPr>
        <w:jc w:val="both"/>
        <w:rPr>
          <w:rFonts w:ascii="Cambria" w:hAnsi="Cambria" w:cs="Cambria"/>
        </w:rPr>
      </w:pPr>
      <w:r>
        <w:rPr>
          <w:rFonts w:ascii="Cambria" w:hAnsi="Cambria" w:cs="Cambria"/>
        </w:rPr>
        <w:t>3.1.</w:t>
      </w:r>
      <w:r>
        <w:rPr>
          <w:rFonts w:ascii="Cambria" w:hAnsi="Cambria" w:cs="Cambria"/>
        </w:rPr>
        <w:tab/>
        <w:t>Конкурс может проводиться в очном, дистанционном (заочные защиты-</w:t>
      </w:r>
      <w:proofErr w:type="spellStart"/>
      <w:r>
        <w:rPr>
          <w:rFonts w:ascii="Cambria" w:hAnsi="Cambria" w:cs="Cambria"/>
        </w:rPr>
        <w:t>видеопрезентации</w:t>
      </w:r>
      <w:proofErr w:type="spellEnd"/>
      <w:r>
        <w:rPr>
          <w:rFonts w:ascii="Cambria" w:hAnsi="Cambria" w:cs="Cambria"/>
        </w:rPr>
        <w:t xml:space="preserve"> и/или онлайн-конференция) или комбинированном формате. </w:t>
      </w:r>
    </w:p>
    <w:p w:rsidR="007F7A36" w:rsidRDefault="00641163">
      <w:pPr>
        <w:jc w:val="both"/>
        <w:rPr>
          <w:rFonts w:ascii="Cambria" w:hAnsi="Cambria" w:cs="Cambria"/>
        </w:rPr>
      </w:pPr>
      <w:r>
        <w:rPr>
          <w:rFonts w:ascii="Cambria" w:hAnsi="Cambria" w:cs="Cambria"/>
        </w:rPr>
        <w:t>3.2.</w:t>
      </w:r>
      <w:r>
        <w:rPr>
          <w:rFonts w:ascii="Cambria" w:hAnsi="Cambria" w:cs="Cambria"/>
        </w:rPr>
        <w:tab/>
        <w:t xml:space="preserve">Конкурс проводится в форме индивидуального или командного первенства. </w:t>
      </w:r>
    </w:p>
    <w:p w:rsidR="007F7A36" w:rsidRDefault="00641163">
      <w:pPr>
        <w:jc w:val="both"/>
        <w:rPr>
          <w:rFonts w:ascii="Cambria" w:hAnsi="Cambria" w:cs="Cambria"/>
        </w:rPr>
      </w:pPr>
      <w:r>
        <w:rPr>
          <w:rFonts w:ascii="Cambria" w:hAnsi="Cambria" w:cs="Cambria"/>
        </w:rPr>
        <w:t>3.3.</w:t>
      </w:r>
      <w:r>
        <w:rPr>
          <w:rFonts w:ascii="Cambria" w:hAnsi="Cambria" w:cs="Cambria"/>
        </w:rPr>
        <w:tab/>
        <w:t xml:space="preserve">Для участия в Конкурсе участнику необходимо </w:t>
      </w:r>
      <w:r w:rsidR="007F0625">
        <w:rPr>
          <w:rFonts w:ascii="Cambria" w:hAnsi="Cambria" w:cs="Cambria"/>
        </w:rPr>
        <w:t>п</w:t>
      </w:r>
      <w:r w:rsidR="007F0625" w:rsidRPr="007F0625">
        <w:rPr>
          <w:rFonts w:ascii="Cambria" w:hAnsi="Cambria" w:cs="Cambria"/>
        </w:rPr>
        <w:t>редостав</w:t>
      </w:r>
      <w:r w:rsidR="007F0625">
        <w:rPr>
          <w:rFonts w:ascii="Cambria" w:hAnsi="Cambria" w:cs="Cambria"/>
        </w:rPr>
        <w:t>ить заполненную</w:t>
      </w:r>
      <w:r w:rsidR="007F0625" w:rsidRPr="007F0625">
        <w:rPr>
          <w:rFonts w:ascii="Cambria" w:hAnsi="Cambria" w:cs="Cambria"/>
        </w:rPr>
        <w:t xml:space="preserve"> анкет</w:t>
      </w:r>
      <w:r w:rsidR="007F0625">
        <w:rPr>
          <w:rFonts w:ascii="Cambria" w:hAnsi="Cambria" w:cs="Cambria"/>
        </w:rPr>
        <w:t>у</w:t>
      </w:r>
      <w:r w:rsidR="007F0625" w:rsidRPr="007F0625">
        <w:rPr>
          <w:rFonts w:ascii="Cambria" w:hAnsi="Cambria" w:cs="Cambria"/>
        </w:rPr>
        <w:t>-заявк</w:t>
      </w:r>
      <w:r w:rsidR="007F0625">
        <w:rPr>
          <w:rFonts w:ascii="Cambria" w:hAnsi="Cambria" w:cs="Cambria"/>
        </w:rPr>
        <w:t>у</w:t>
      </w:r>
      <w:r w:rsidR="007F0625" w:rsidRPr="007F0625">
        <w:rPr>
          <w:rFonts w:ascii="Cambria" w:hAnsi="Cambria" w:cs="Cambria"/>
        </w:rPr>
        <w:t>, тезис</w:t>
      </w:r>
      <w:r w:rsidR="007F0625">
        <w:rPr>
          <w:rFonts w:ascii="Cambria" w:hAnsi="Cambria" w:cs="Cambria"/>
        </w:rPr>
        <w:t>ы</w:t>
      </w:r>
      <w:r w:rsidR="007F0625" w:rsidRPr="007F0625">
        <w:rPr>
          <w:rFonts w:ascii="Cambria" w:hAnsi="Cambria" w:cs="Cambria"/>
        </w:rPr>
        <w:t xml:space="preserve"> участников и файл</w:t>
      </w:r>
      <w:r w:rsidR="007F0625">
        <w:rPr>
          <w:rFonts w:ascii="Cambria" w:hAnsi="Cambria" w:cs="Cambria"/>
        </w:rPr>
        <w:t>ы</w:t>
      </w:r>
      <w:r w:rsidR="007F0625" w:rsidRPr="007F0625">
        <w:rPr>
          <w:rFonts w:ascii="Cambria" w:hAnsi="Cambria" w:cs="Cambria"/>
        </w:rPr>
        <w:t xml:space="preserve"> </w:t>
      </w:r>
      <w:proofErr w:type="spellStart"/>
      <w:r w:rsidR="007F0625" w:rsidRPr="007F0625">
        <w:rPr>
          <w:rFonts w:ascii="Cambria" w:hAnsi="Cambria" w:cs="Cambria"/>
        </w:rPr>
        <w:t>видеопрезентаций</w:t>
      </w:r>
      <w:proofErr w:type="spellEnd"/>
      <w:r w:rsidR="007F0625" w:rsidRPr="007F0625">
        <w:rPr>
          <w:rFonts w:ascii="Cambria" w:hAnsi="Cambria" w:cs="Cambria"/>
        </w:rPr>
        <w:t xml:space="preserve"> на электронный адрес организационного комитета (</w:t>
      </w:r>
      <w:hyperlink r:id="rId6" w:history="1">
        <w:r w:rsidR="007F0625" w:rsidRPr="00822B14">
          <w:rPr>
            <w:rStyle w:val="a3"/>
            <w:rFonts w:ascii="Cambria" w:hAnsi="Cambria" w:cs="Cambria"/>
          </w:rPr>
          <w:t>medik@rudn.ru</w:t>
        </w:r>
      </w:hyperlink>
      <w:r w:rsidR="007F0625" w:rsidRPr="007F0625">
        <w:rPr>
          <w:rFonts w:ascii="Cambria" w:hAnsi="Cambria" w:cs="Cambria"/>
        </w:rPr>
        <w:t>)</w:t>
      </w:r>
      <w:r w:rsidR="007F0625">
        <w:rPr>
          <w:rFonts w:ascii="Cambria" w:hAnsi="Cambria" w:cs="Cambria"/>
        </w:rPr>
        <w:t xml:space="preserve">. </w:t>
      </w:r>
      <w:r>
        <w:rPr>
          <w:rFonts w:ascii="Cambria" w:hAnsi="Cambria" w:cs="Cambria"/>
        </w:rPr>
        <w:t>В случае представления коллективной работы на почту Оргкомитета (</w:t>
      </w:r>
      <w:proofErr w:type="spellStart"/>
      <w:r>
        <w:rPr>
          <w:rFonts w:ascii="Cambria" w:hAnsi="Cambria" w:cs="Cambria"/>
          <w:lang w:val="en-US"/>
        </w:rPr>
        <w:t>medik</w:t>
      </w:r>
      <w:proofErr w:type="spellEnd"/>
      <w:r>
        <w:rPr>
          <w:rFonts w:ascii="Cambria" w:hAnsi="Cambria" w:cs="Cambria"/>
        </w:rPr>
        <w:t>@</w:t>
      </w:r>
      <w:proofErr w:type="spellStart"/>
      <w:r>
        <w:rPr>
          <w:rFonts w:ascii="Cambria" w:hAnsi="Cambria" w:cs="Cambria"/>
          <w:lang w:val="en-US"/>
        </w:rPr>
        <w:t>rudn</w:t>
      </w:r>
      <w:proofErr w:type="spellEnd"/>
      <w:r>
        <w:rPr>
          <w:rFonts w:ascii="Cambria" w:hAnsi="Cambria" w:cs="Cambria"/>
        </w:rPr>
        <w:t>.</w:t>
      </w:r>
      <w:proofErr w:type="spellStart"/>
      <w:r>
        <w:rPr>
          <w:rFonts w:ascii="Cambria" w:hAnsi="Cambria" w:cs="Cambria"/>
          <w:lang w:val="en-US"/>
        </w:rPr>
        <w:t>ru</w:t>
      </w:r>
      <w:proofErr w:type="spellEnd"/>
      <w:r>
        <w:rPr>
          <w:rFonts w:ascii="Cambria" w:hAnsi="Cambria" w:cs="Cambria"/>
        </w:rPr>
        <w:t>) направляется одно письмо, в котором представлены данные всех авторов, руководителя проекта и тезисы работы.</w:t>
      </w:r>
    </w:p>
    <w:p w:rsidR="007F7A36" w:rsidRDefault="00641163">
      <w:pPr>
        <w:jc w:val="both"/>
        <w:rPr>
          <w:rFonts w:ascii="Cambria" w:hAnsi="Cambria" w:cs="Cambria"/>
        </w:rPr>
      </w:pPr>
      <w:r>
        <w:rPr>
          <w:rFonts w:ascii="Cambria" w:hAnsi="Cambria" w:cs="Cambria"/>
        </w:rPr>
        <w:t xml:space="preserve">3.4.  </w:t>
      </w:r>
      <w:r>
        <w:rPr>
          <w:rFonts w:ascii="Cambria" w:hAnsi="Cambria" w:cs="Cambria"/>
        </w:rPr>
        <w:tab/>
        <w:t xml:space="preserve">На Конкурс предоставляются проектно-исследовательские работы и/или выступления обучающихся, предполагающие их осведомлённость о современном состоянии области исследования, владение методикой проведения научного исследования, наличие данных о проведённых собственных исследованиях, их анализ, обобщение и выводы. </w:t>
      </w:r>
    </w:p>
    <w:p w:rsidR="00360CC2" w:rsidRDefault="007F0625">
      <w:pPr>
        <w:jc w:val="both"/>
        <w:rPr>
          <w:rFonts w:ascii="Cambria" w:hAnsi="Cambria" w:cs="Cambria"/>
        </w:rPr>
      </w:pPr>
      <w:r>
        <w:rPr>
          <w:rFonts w:ascii="Cambria" w:hAnsi="Cambria" w:cs="Cambria"/>
        </w:rPr>
        <w:lastRenderedPageBreak/>
        <w:t xml:space="preserve">Конкурсные работы предоставляются в формате </w:t>
      </w:r>
      <w:proofErr w:type="spellStart"/>
      <w:r>
        <w:rPr>
          <w:rFonts w:ascii="Cambria" w:hAnsi="Cambria" w:cs="Cambria"/>
        </w:rPr>
        <w:t>видеопрезентаций</w:t>
      </w:r>
      <w:proofErr w:type="spellEnd"/>
      <w:r>
        <w:rPr>
          <w:rFonts w:ascii="Cambria" w:hAnsi="Cambria" w:cs="Cambria"/>
        </w:rPr>
        <w:t xml:space="preserve">. </w:t>
      </w:r>
      <w:r w:rsidR="00360CC2">
        <w:rPr>
          <w:rFonts w:ascii="Cambria" w:hAnsi="Cambria" w:cs="Cambria"/>
        </w:rPr>
        <w:t xml:space="preserve">Длительность </w:t>
      </w:r>
      <w:proofErr w:type="spellStart"/>
      <w:r w:rsidR="00360CC2">
        <w:rPr>
          <w:rFonts w:ascii="Cambria" w:hAnsi="Cambria" w:cs="Cambria"/>
        </w:rPr>
        <w:t>видеопрезентации</w:t>
      </w:r>
      <w:proofErr w:type="spellEnd"/>
      <w:r w:rsidR="00360CC2">
        <w:rPr>
          <w:rFonts w:ascii="Cambria" w:hAnsi="Cambria" w:cs="Cambria"/>
        </w:rPr>
        <w:t xml:space="preserve"> должна составлять 8-10 минут. Все авторы работы должны появиться в кадре. </w:t>
      </w:r>
    </w:p>
    <w:p w:rsidR="007F7A36" w:rsidRDefault="00641163">
      <w:pPr>
        <w:jc w:val="both"/>
        <w:rPr>
          <w:rFonts w:ascii="Cambria" w:hAnsi="Cambria" w:cs="Cambria"/>
        </w:rPr>
      </w:pPr>
      <w:r>
        <w:rPr>
          <w:rFonts w:ascii="Cambria" w:hAnsi="Cambria" w:cs="Cambria"/>
        </w:rPr>
        <w:t>Требования к конкурсной работе:</w:t>
      </w:r>
    </w:p>
    <w:p w:rsidR="007F7A36" w:rsidRDefault="00641163">
      <w:pPr>
        <w:jc w:val="both"/>
        <w:rPr>
          <w:rFonts w:ascii="Cambria" w:hAnsi="Cambria" w:cs="Cambria"/>
        </w:rPr>
      </w:pPr>
      <w:r>
        <w:rPr>
          <w:rFonts w:ascii="Cambria" w:hAnsi="Cambria" w:cs="Cambria"/>
        </w:rPr>
        <w:t xml:space="preserve"> - Подготовка участниками конкурса исследовательских и проектных работ.</w:t>
      </w:r>
    </w:p>
    <w:p w:rsidR="007F7A36" w:rsidRDefault="00641163">
      <w:pPr>
        <w:jc w:val="both"/>
        <w:rPr>
          <w:rFonts w:ascii="Cambria" w:hAnsi="Cambria" w:cs="Cambria"/>
        </w:rPr>
      </w:pPr>
      <w:r>
        <w:rPr>
          <w:rFonts w:ascii="Cambria" w:hAnsi="Cambria" w:cs="Cambria"/>
        </w:rPr>
        <w:t>- На конкурс принимаются работы, выполненные индивидуально или коллективно (не более 3-х участников), подготовленные для участия в данном конкурсе.</w:t>
      </w:r>
    </w:p>
    <w:p w:rsidR="007F7A36" w:rsidRDefault="00641163">
      <w:pPr>
        <w:jc w:val="both"/>
        <w:rPr>
          <w:rFonts w:ascii="Cambria" w:hAnsi="Cambria" w:cs="Cambria"/>
        </w:rPr>
      </w:pPr>
      <w:r>
        <w:rPr>
          <w:rFonts w:ascii="Cambria" w:hAnsi="Cambria" w:cs="Cambria"/>
        </w:rPr>
        <w:t xml:space="preserve">- Работы не должны противоречить законодательству Российской Федерации. Не принимаются ролики рекламного характера, оскорбляющие достоинства и чувства других людей, не укладывающиеся в тематику конкурса. Соблюдение авторских прав и отсутствие в работах элементов плагиата обязательно, в случае обнаружения последних представленные работы снимаются. </w:t>
      </w:r>
    </w:p>
    <w:p w:rsidR="007F7A36" w:rsidRDefault="00641163">
      <w:pPr>
        <w:jc w:val="both"/>
        <w:rPr>
          <w:rFonts w:ascii="Cambria" w:hAnsi="Cambria" w:cs="Cambria"/>
        </w:rPr>
      </w:pPr>
      <w:r>
        <w:rPr>
          <w:rFonts w:ascii="Cambria" w:hAnsi="Cambria" w:cs="Cambria"/>
        </w:rPr>
        <w:t>Работы после проведения оценки остаются в распоряжении РУДН для использования в целях демонстрации на сайте университета, кафедр, официальных страницах РУДН в социальных сетях с указанием выходных данных авторов работ.</w:t>
      </w:r>
    </w:p>
    <w:p w:rsidR="007F7A36" w:rsidRDefault="00641163">
      <w:pPr>
        <w:jc w:val="both"/>
        <w:rPr>
          <w:rFonts w:ascii="Cambria" w:hAnsi="Cambria" w:cs="Cambria"/>
        </w:rPr>
      </w:pPr>
      <w:r>
        <w:rPr>
          <w:rFonts w:ascii="Cambria" w:hAnsi="Cambria" w:cs="Cambria"/>
        </w:rPr>
        <w:t>Ответственность участников конкурса:</w:t>
      </w:r>
    </w:p>
    <w:p w:rsidR="007F7A36" w:rsidRDefault="00641163">
      <w:pPr>
        <w:jc w:val="both"/>
        <w:rPr>
          <w:rFonts w:ascii="Cambria" w:hAnsi="Cambria" w:cs="Cambria"/>
        </w:rPr>
      </w:pPr>
      <w:r>
        <w:rPr>
          <w:rFonts w:ascii="Cambria" w:hAnsi="Cambria" w:cs="Cambria"/>
        </w:rPr>
        <w:t xml:space="preserve">Каждый Участник, подавая заявку на участие в Конкурсе, гарантирует, что при подготовке и направлении его работы на Конкурс, а также при ее публикации и/или распространении в любой форме, не были и не будут нарушены авторские и/или иные смежные права третьих лиц. Ответственность за использование чужих текстов, идей, видео- и аудиоматериалов, нарушение каких-либо прав третьих лиц, а также за ущерб, нанесённый любому лицу допущенным Участником нарушением прав третьих лиц, несёт исключительно Участник (лицо или, солидарно, группа лиц, представивших соответствующую работу в рамках Конкурса). </w:t>
      </w:r>
    </w:p>
    <w:p w:rsidR="007F7A36" w:rsidRDefault="00641163">
      <w:pPr>
        <w:jc w:val="both"/>
        <w:rPr>
          <w:rFonts w:ascii="Cambria" w:hAnsi="Cambria" w:cs="Cambria"/>
        </w:rPr>
      </w:pPr>
      <w:r>
        <w:rPr>
          <w:rFonts w:ascii="Cambria" w:hAnsi="Cambria" w:cs="Cambria"/>
        </w:rPr>
        <w:t>Критерии оценки:</w:t>
      </w:r>
    </w:p>
    <w:p w:rsidR="007F7A36" w:rsidRDefault="00641163">
      <w:pPr>
        <w:jc w:val="both"/>
        <w:rPr>
          <w:rFonts w:ascii="Cambria" w:hAnsi="Cambria" w:cs="Cambria"/>
        </w:rPr>
      </w:pPr>
      <w:r>
        <w:rPr>
          <w:rFonts w:ascii="Cambria" w:hAnsi="Cambria" w:cs="Cambria"/>
        </w:rPr>
        <w:t>- креативность и новизна авторской идеи;</w:t>
      </w:r>
    </w:p>
    <w:p w:rsidR="007F7A36" w:rsidRDefault="00641163">
      <w:pPr>
        <w:jc w:val="both"/>
        <w:rPr>
          <w:rFonts w:ascii="Cambria" w:hAnsi="Cambria" w:cs="Cambria"/>
        </w:rPr>
      </w:pPr>
      <w:r>
        <w:rPr>
          <w:rFonts w:ascii="Cambria" w:hAnsi="Cambria" w:cs="Cambria"/>
        </w:rPr>
        <w:t>- соответствие тематике конкурса;</w:t>
      </w:r>
    </w:p>
    <w:p w:rsidR="007F7A36" w:rsidRDefault="00641163">
      <w:pPr>
        <w:jc w:val="both"/>
        <w:rPr>
          <w:rFonts w:ascii="Cambria" w:hAnsi="Cambria" w:cs="Cambria"/>
        </w:rPr>
      </w:pPr>
      <w:r>
        <w:rPr>
          <w:rFonts w:ascii="Cambria" w:hAnsi="Cambria" w:cs="Cambria"/>
        </w:rPr>
        <w:t>- качество исполнения работы;</w:t>
      </w:r>
    </w:p>
    <w:p w:rsidR="007F7A36" w:rsidRDefault="00641163">
      <w:pPr>
        <w:jc w:val="both"/>
        <w:rPr>
          <w:rFonts w:ascii="Cambria" w:hAnsi="Cambria" w:cs="Cambria"/>
        </w:rPr>
      </w:pPr>
      <w:r>
        <w:rPr>
          <w:rFonts w:ascii="Cambria" w:hAnsi="Cambria" w:cs="Cambria"/>
        </w:rPr>
        <w:t>- отсутствие плагиата и нарушений авторских прав в работе конкурсанта;</w:t>
      </w:r>
    </w:p>
    <w:p w:rsidR="007F0625" w:rsidRDefault="00641163">
      <w:pPr>
        <w:jc w:val="both"/>
        <w:rPr>
          <w:rFonts w:ascii="Cambria" w:hAnsi="Cambria" w:cs="Cambria"/>
        </w:rPr>
      </w:pPr>
      <w:r>
        <w:rPr>
          <w:rFonts w:ascii="Cambria" w:hAnsi="Cambria" w:cs="Cambria"/>
        </w:rPr>
        <w:t>- лаконичность и доступность сообщения для целевой аудитории.</w:t>
      </w:r>
    </w:p>
    <w:p w:rsidR="007F7A36" w:rsidRDefault="00641163">
      <w:pPr>
        <w:jc w:val="both"/>
        <w:rPr>
          <w:rFonts w:ascii="Cambria" w:hAnsi="Cambria" w:cs="Cambria"/>
        </w:rPr>
      </w:pPr>
      <w:r>
        <w:rPr>
          <w:rFonts w:ascii="Cambria" w:hAnsi="Cambria" w:cs="Cambria"/>
        </w:rPr>
        <w:t>3.8.</w:t>
      </w:r>
      <w:r>
        <w:rPr>
          <w:rFonts w:ascii="Cambria" w:hAnsi="Cambria" w:cs="Cambria"/>
        </w:rPr>
        <w:tab/>
        <w:t>Экспертная комиссия Конкурса проводит проверку работ и/или выступлений участников в течение семи рабочих дней с даты завершения срока приема работ на основании критериев, разработанных Методической комиссией, и выставляет итоговые баллы. Решения Экспертной комиссии оформляются протоколом заседания Экспертной комиссии. Решения Экспертной комиссии принимаются простым большинством голосов от состава Экспертной комиссии. При равенстве голосов решающий голос принадлежит председателю Экспертной комиссии. Результатом проверки работ, представленных к участию в первом этапе Конкурса является определение победителей и призеров первого этапа, которые допускаются к участию во втором этапе. Результатом проверки работ, принявших участие во втором этапе Конкурса является определение победителей и призеров Конкурса.</w:t>
      </w:r>
    </w:p>
    <w:p w:rsidR="007F7A36" w:rsidRDefault="00641163">
      <w:pPr>
        <w:jc w:val="both"/>
        <w:rPr>
          <w:rFonts w:ascii="Cambria" w:hAnsi="Cambria" w:cs="Cambria"/>
        </w:rPr>
      </w:pPr>
      <w:r>
        <w:rPr>
          <w:rFonts w:ascii="Cambria" w:hAnsi="Cambria" w:cs="Cambria"/>
        </w:rPr>
        <w:t>3.9.</w:t>
      </w:r>
      <w:r>
        <w:rPr>
          <w:rFonts w:ascii="Cambria" w:hAnsi="Cambria" w:cs="Cambria"/>
        </w:rPr>
        <w:tab/>
      </w:r>
      <w:r w:rsidR="00360CC2">
        <w:rPr>
          <w:rFonts w:ascii="Cambria" w:hAnsi="Cambria" w:cs="Cambria"/>
        </w:rPr>
        <w:t>Результаты проведения оценки работ</w:t>
      </w:r>
      <w:r>
        <w:rPr>
          <w:rFonts w:ascii="Cambria" w:hAnsi="Cambria" w:cs="Cambria"/>
        </w:rPr>
        <w:t xml:space="preserve"> публикуются Оргкомитетом Конкурса на официальном сайте РУДН в сети «Интернет» в соответствующих разделах в сроки, установленные решением Оргкомитета.</w:t>
      </w:r>
    </w:p>
    <w:p w:rsidR="007F7A36" w:rsidRDefault="007F7A36">
      <w:pPr>
        <w:jc w:val="both"/>
        <w:rPr>
          <w:rFonts w:ascii="Cambria" w:hAnsi="Cambria" w:cs="Cambria"/>
        </w:rPr>
      </w:pPr>
    </w:p>
    <w:p w:rsidR="007F7A36" w:rsidRDefault="00641163">
      <w:pPr>
        <w:jc w:val="both"/>
        <w:rPr>
          <w:rFonts w:ascii="Cambria" w:hAnsi="Cambria" w:cs="Cambria"/>
        </w:rPr>
      </w:pPr>
      <w:r>
        <w:rPr>
          <w:rFonts w:ascii="Cambria" w:hAnsi="Cambria" w:cs="Cambria"/>
        </w:rPr>
        <w:t>4.</w:t>
      </w:r>
      <w:r>
        <w:rPr>
          <w:rFonts w:ascii="Cambria" w:hAnsi="Cambria" w:cs="Cambria"/>
        </w:rPr>
        <w:tab/>
        <w:t xml:space="preserve">Проведение апелляции </w:t>
      </w:r>
    </w:p>
    <w:p w:rsidR="007F7A36" w:rsidRDefault="00641163">
      <w:pPr>
        <w:jc w:val="both"/>
        <w:rPr>
          <w:rFonts w:ascii="Cambria" w:hAnsi="Cambria" w:cs="Cambria"/>
        </w:rPr>
      </w:pPr>
      <w:r>
        <w:rPr>
          <w:rFonts w:ascii="Cambria" w:hAnsi="Cambria" w:cs="Cambria"/>
        </w:rPr>
        <w:t>4.1.</w:t>
      </w:r>
      <w:r>
        <w:rPr>
          <w:rFonts w:ascii="Cambria" w:hAnsi="Cambria" w:cs="Cambria"/>
        </w:rPr>
        <w:tab/>
        <w:t>Апелляция проводится в целях разрешения спорных вопросов при оценке работ и/или выступлений участников Конкурса и защиты их прав.</w:t>
      </w:r>
    </w:p>
    <w:p w:rsidR="007F7A36" w:rsidRDefault="00641163">
      <w:pPr>
        <w:jc w:val="both"/>
        <w:rPr>
          <w:rFonts w:ascii="Cambria" w:hAnsi="Cambria" w:cs="Cambria"/>
        </w:rPr>
      </w:pPr>
      <w:r>
        <w:rPr>
          <w:rFonts w:ascii="Cambria" w:hAnsi="Cambria" w:cs="Cambria"/>
        </w:rPr>
        <w:lastRenderedPageBreak/>
        <w:t>4.2.</w:t>
      </w:r>
      <w:r>
        <w:rPr>
          <w:rFonts w:ascii="Cambria" w:hAnsi="Cambria" w:cs="Cambria"/>
        </w:rPr>
        <w:tab/>
        <w:t>Участники Конкурса могут подать апелляцию в письменной форме в случаях несогласия с выставленными за их работу и/или выступление итоговыми баллами.</w:t>
      </w:r>
    </w:p>
    <w:p w:rsidR="007F7A36" w:rsidRDefault="00641163">
      <w:pPr>
        <w:jc w:val="both"/>
        <w:rPr>
          <w:rFonts w:ascii="Cambria" w:hAnsi="Cambria" w:cs="Cambria"/>
        </w:rPr>
      </w:pPr>
      <w:r>
        <w:rPr>
          <w:rFonts w:ascii="Cambria" w:hAnsi="Cambria" w:cs="Cambria"/>
        </w:rPr>
        <w:t>4.3.</w:t>
      </w:r>
      <w:r>
        <w:rPr>
          <w:rFonts w:ascii="Cambria" w:hAnsi="Cambria" w:cs="Cambria"/>
        </w:rPr>
        <w:tab/>
        <w:t>Для проведения апелляции участник Конкурса отправляет письменное заявление на электронную почту Оргкомитета Конкурса (medik@rudn.ru) в котором аргументирует свое несогласие с результатом проверки.</w:t>
      </w:r>
    </w:p>
    <w:p w:rsidR="007F7A36" w:rsidRDefault="00641163">
      <w:pPr>
        <w:jc w:val="both"/>
        <w:rPr>
          <w:rFonts w:ascii="Cambria" w:hAnsi="Cambria" w:cs="Cambria"/>
        </w:rPr>
      </w:pPr>
      <w:r>
        <w:rPr>
          <w:rFonts w:ascii="Cambria" w:hAnsi="Cambria" w:cs="Cambria"/>
        </w:rPr>
        <w:t>4.4.</w:t>
      </w:r>
      <w:r>
        <w:rPr>
          <w:rFonts w:ascii="Cambria" w:hAnsi="Cambria" w:cs="Cambria"/>
        </w:rPr>
        <w:tab/>
        <w:t>Апелляции подаются участниками в течение двух рабочих дней после объявления результатов проверки работ (опубликования результатов проверки на сайте РУДН в соответствующем разделе).</w:t>
      </w:r>
    </w:p>
    <w:p w:rsidR="007F7A36" w:rsidRDefault="00641163">
      <w:pPr>
        <w:jc w:val="both"/>
        <w:rPr>
          <w:rFonts w:ascii="Cambria" w:hAnsi="Cambria" w:cs="Cambria"/>
        </w:rPr>
      </w:pPr>
      <w:r>
        <w:rPr>
          <w:rFonts w:ascii="Cambria" w:hAnsi="Cambria" w:cs="Cambria"/>
        </w:rPr>
        <w:t>4.5.</w:t>
      </w:r>
      <w:r>
        <w:rPr>
          <w:rFonts w:ascii="Cambria" w:hAnsi="Cambria" w:cs="Cambria"/>
        </w:rPr>
        <w:tab/>
        <w:t>Для проведения апелляции Оргкомитет Конкурса создаёт апелляционную комиссию, в которую входят: независимый эксперт – представитель Методической комиссии (председатель апелляционной комиссии), и члены Экспертной комиссии (не менее двух человек).</w:t>
      </w:r>
    </w:p>
    <w:p w:rsidR="007F7A36" w:rsidRDefault="00641163">
      <w:pPr>
        <w:jc w:val="both"/>
        <w:rPr>
          <w:rFonts w:ascii="Cambria" w:hAnsi="Cambria" w:cs="Cambria"/>
        </w:rPr>
      </w:pPr>
      <w:r>
        <w:rPr>
          <w:rFonts w:ascii="Cambria" w:hAnsi="Cambria" w:cs="Cambria"/>
        </w:rPr>
        <w:t>4.6.</w:t>
      </w:r>
      <w:r>
        <w:rPr>
          <w:rFonts w:ascii="Cambria" w:hAnsi="Cambria" w:cs="Cambria"/>
        </w:rPr>
        <w:tab/>
        <w:t>Апелляционная комиссия в течение пяти рабочих дней после объявления результатов проверки работ проводит повторную оценку проектно-исследовательской работы участника в соответствии с критериями, установленными Методической комиссией, и выставляет итоговый балл, который может совпадать с результатом первой оценки или отличаться от него в большую или меньшую сторону.</w:t>
      </w:r>
    </w:p>
    <w:p w:rsidR="007F7A36" w:rsidRDefault="00641163">
      <w:pPr>
        <w:jc w:val="both"/>
        <w:rPr>
          <w:rFonts w:ascii="Cambria" w:hAnsi="Cambria" w:cs="Cambria"/>
        </w:rPr>
      </w:pPr>
      <w:r>
        <w:rPr>
          <w:rFonts w:ascii="Cambria" w:hAnsi="Cambria" w:cs="Cambria"/>
        </w:rPr>
        <w:t>4.7.</w:t>
      </w:r>
      <w:r>
        <w:rPr>
          <w:rFonts w:ascii="Cambria" w:hAnsi="Cambria" w:cs="Cambria"/>
        </w:rPr>
        <w:tab/>
        <w:t>Решения Апелляционной комиссии принимаются простым большинством голосов от списочного состава апелляционной комиссии и оформляются протоколом заседания Апелляционной комиссии. В случае равенства голосов председатель апелляционной комиссии имеет право решающего голоса.</w:t>
      </w:r>
    </w:p>
    <w:p w:rsidR="007F7A36" w:rsidRDefault="00641163">
      <w:pPr>
        <w:jc w:val="both"/>
        <w:rPr>
          <w:rFonts w:ascii="Cambria" w:hAnsi="Cambria" w:cs="Cambria"/>
        </w:rPr>
      </w:pPr>
      <w:r>
        <w:rPr>
          <w:rFonts w:ascii="Cambria" w:hAnsi="Cambria" w:cs="Cambria"/>
        </w:rPr>
        <w:t>4.8.</w:t>
      </w:r>
      <w:r>
        <w:rPr>
          <w:rFonts w:ascii="Cambria" w:hAnsi="Cambria" w:cs="Cambria"/>
        </w:rPr>
        <w:tab/>
        <w:t>Результаты апелляции направляются Оргкомитетом на электронную почту участника Конкурса не позднее одного рабочего дня с даты принятия решения апелляционной комиссией.</w:t>
      </w:r>
    </w:p>
    <w:p w:rsidR="007F7A36" w:rsidRDefault="00641163">
      <w:pPr>
        <w:jc w:val="both"/>
        <w:rPr>
          <w:rFonts w:ascii="Cambria" w:hAnsi="Cambria" w:cs="Cambria"/>
        </w:rPr>
      </w:pPr>
      <w:r>
        <w:rPr>
          <w:rFonts w:ascii="Cambria" w:hAnsi="Cambria" w:cs="Cambria"/>
        </w:rPr>
        <w:t>4.9.</w:t>
      </w:r>
      <w:r>
        <w:rPr>
          <w:rFonts w:ascii="Cambria" w:hAnsi="Cambria" w:cs="Cambria"/>
        </w:rPr>
        <w:tab/>
        <w:t>Решение апелляционной комиссии по итогам рассмотрения апелляции является окончательным и пересмотру не подлежит.</w:t>
      </w:r>
    </w:p>
    <w:p w:rsidR="007F7A36" w:rsidRDefault="00641163">
      <w:pPr>
        <w:jc w:val="both"/>
        <w:rPr>
          <w:rFonts w:ascii="Cambria" w:hAnsi="Cambria" w:cs="Cambria"/>
        </w:rPr>
      </w:pPr>
      <w:r>
        <w:rPr>
          <w:rFonts w:ascii="Cambria" w:hAnsi="Cambria" w:cs="Cambria"/>
        </w:rPr>
        <w:t>4.10.</w:t>
      </w:r>
      <w:r>
        <w:rPr>
          <w:rFonts w:ascii="Cambria" w:hAnsi="Cambria" w:cs="Cambria"/>
        </w:rPr>
        <w:tab/>
        <w:t>Порядок проведения апелляции доводится до сведения участников Конкурса перед началом проведения Конкурса, в том числе путем опубликования настоящего Положения на официальном сайте РУДН в сети «Интернет».</w:t>
      </w:r>
    </w:p>
    <w:p w:rsidR="007F7A36" w:rsidRDefault="007F7A36">
      <w:pPr>
        <w:jc w:val="both"/>
        <w:rPr>
          <w:rFonts w:ascii="Cambria" w:hAnsi="Cambria" w:cs="Cambria"/>
        </w:rPr>
      </w:pPr>
    </w:p>
    <w:p w:rsidR="007F7A36" w:rsidRDefault="00641163">
      <w:pPr>
        <w:jc w:val="both"/>
        <w:rPr>
          <w:rFonts w:ascii="Cambria" w:hAnsi="Cambria" w:cs="Cambria"/>
        </w:rPr>
      </w:pPr>
      <w:r>
        <w:rPr>
          <w:rFonts w:ascii="Cambria" w:hAnsi="Cambria" w:cs="Cambria"/>
        </w:rPr>
        <w:t>5.</w:t>
      </w:r>
      <w:r>
        <w:rPr>
          <w:rFonts w:ascii="Cambria" w:hAnsi="Cambria" w:cs="Cambria"/>
        </w:rPr>
        <w:tab/>
        <w:t>Порядок определения победителей и призеров Конкурса</w:t>
      </w:r>
    </w:p>
    <w:p w:rsidR="007F7A36" w:rsidRDefault="00641163">
      <w:pPr>
        <w:jc w:val="both"/>
        <w:rPr>
          <w:rFonts w:ascii="Cambria" w:hAnsi="Cambria" w:cs="Cambria"/>
        </w:rPr>
      </w:pPr>
      <w:r>
        <w:rPr>
          <w:rFonts w:ascii="Cambria" w:hAnsi="Cambria" w:cs="Cambria"/>
        </w:rPr>
        <w:t>5.1.</w:t>
      </w:r>
      <w:r>
        <w:rPr>
          <w:rFonts w:ascii="Cambria" w:hAnsi="Cambria" w:cs="Cambria"/>
        </w:rPr>
        <w:tab/>
        <w:t xml:space="preserve"> Победители и призеры </w:t>
      </w:r>
      <w:bookmarkStart w:id="0" w:name="_GoBack"/>
      <w:bookmarkEnd w:id="0"/>
      <w:r>
        <w:rPr>
          <w:rFonts w:ascii="Cambria" w:hAnsi="Cambria" w:cs="Cambria"/>
        </w:rPr>
        <w:t xml:space="preserve">Конкурса определяются путем оценивания работ участников Конкурса на основании суммы баллов, полученной участником по результатам проверки. </w:t>
      </w:r>
    </w:p>
    <w:p w:rsidR="007F7A36" w:rsidRDefault="00641163">
      <w:pPr>
        <w:jc w:val="both"/>
        <w:rPr>
          <w:rFonts w:ascii="Cambria" w:hAnsi="Cambria" w:cs="Cambria"/>
        </w:rPr>
      </w:pPr>
      <w:r>
        <w:rPr>
          <w:rFonts w:ascii="Cambria" w:hAnsi="Cambria" w:cs="Cambria"/>
        </w:rPr>
        <w:t>5.2.</w:t>
      </w:r>
      <w:r>
        <w:rPr>
          <w:rFonts w:ascii="Cambria" w:hAnsi="Cambria" w:cs="Cambria"/>
        </w:rPr>
        <w:tab/>
        <w:t>Дипломы победителей и призеров Конкурса подписываются курирующим проректором РУДН. Участники, не получившие дипломов победителя или призера, получают сертификат участника Конкурса. Сертификат участника Конкурса подписывается курирующим проректором.</w:t>
      </w:r>
    </w:p>
    <w:p w:rsidR="007F7A36" w:rsidRDefault="00641163">
      <w:pPr>
        <w:jc w:val="both"/>
        <w:rPr>
          <w:rFonts w:ascii="Cambria" w:hAnsi="Cambria" w:cs="Cambria"/>
        </w:rPr>
      </w:pPr>
      <w:r>
        <w:rPr>
          <w:rFonts w:ascii="Cambria" w:hAnsi="Cambria" w:cs="Cambria"/>
        </w:rPr>
        <w:t>5.3.</w:t>
      </w:r>
      <w:r>
        <w:rPr>
          <w:rFonts w:ascii="Cambria" w:hAnsi="Cambria" w:cs="Cambria"/>
        </w:rPr>
        <w:tab/>
        <w:t>Руководителям работ, участвующих в Конкурсе, выдается сертификат, подписанный курирующим проректором.</w:t>
      </w:r>
    </w:p>
    <w:p w:rsidR="007F7A36" w:rsidRDefault="00641163">
      <w:pPr>
        <w:jc w:val="both"/>
        <w:rPr>
          <w:rFonts w:ascii="Cambria" w:hAnsi="Cambria" w:cs="Cambria"/>
        </w:rPr>
      </w:pPr>
      <w:r>
        <w:rPr>
          <w:rFonts w:ascii="Cambria" w:hAnsi="Cambria" w:cs="Cambria"/>
        </w:rPr>
        <w:t>5.4.</w:t>
      </w:r>
      <w:r>
        <w:rPr>
          <w:rFonts w:ascii="Cambria" w:hAnsi="Cambria" w:cs="Cambria"/>
        </w:rPr>
        <w:tab/>
        <w:t xml:space="preserve">Диплом победителя или призера вручается на церемонии награждения или отправляется Оргкомитетом в электронном виде на электронную почту, указанную в анкете-заявке. </w:t>
      </w:r>
    </w:p>
    <w:p w:rsidR="007F7A36" w:rsidRDefault="00641163">
      <w:pPr>
        <w:jc w:val="both"/>
        <w:rPr>
          <w:rFonts w:ascii="Cambria" w:hAnsi="Cambria" w:cs="Cambria"/>
        </w:rPr>
      </w:pPr>
      <w:r>
        <w:rPr>
          <w:rFonts w:ascii="Cambria" w:hAnsi="Cambria" w:cs="Cambria"/>
        </w:rPr>
        <w:t>5.5.</w:t>
      </w:r>
      <w:r>
        <w:rPr>
          <w:rFonts w:ascii="Cambria" w:hAnsi="Cambria" w:cs="Cambria"/>
        </w:rPr>
        <w:tab/>
        <w:t>Списки победителей и призеров определяются Экспертной комиссией Конкурса и утверждаются Оргкомитетом Конкурса. Списки победителей и призеров размещаются на официальном сайте РУДН в соответствующем разделе.</w:t>
      </w:r>
    </w:p>
    <w:p w:rsidR="007F7A36" w:rsidRDefault="00641163">
      <w:pPr>
        <w:jc w:val="both"/>
        <w:rPr>
          <w:rFonts w:ascii="Cambria" w:hAnsi="Cambria" w:cs="Cambria"/>
        </w:rPr>
      </w:pPr>
      <w:r>
        <w:rPr>
          <w:rFonts w:ascii="Cambria" w:hAnsi="Cambria" w:cs="Cambria"/>
        </w:rPr>
        <w:t xml:space="preserve"> </w:t>
      </w:r>
    </w:p>
    <w:p w:rsidR="007F7A36" w:rsidRDefault="007F7A36">
      <w:pPr>
        <w:jc w:val="both"/>
        <w:rPr>
          <w:rFonts w:ascii="Cambria" w:hAnsi="Cambria" w:cs="Cambria"/>
        </w:rPr>
      </w:pPr>
    </w:p>
    <w:permEnd w:id="1100775190"/>
    <w:p w:rsidR="007F7A36" w:rsidRDefault="007F7A36">
      <w:pPr>
        <w:ind w:right="50"/>
        <w:jc w:val="both"/>
        <w:rPr>
          <w:rFonts w:ascii="Cambria" w:eastAsia="Calibri" w:hAnsi="Cambria" w:cs="Cambria"/>
        </w:rPr>
      </w:pPr>
    </w:p>
    <w:sectPr w:rsidR="007F7A36">
      <w:footerReference w:type="even" r:id="rId7"/>
      <w:footerReference w:type="default" r:id="rId8"/>
      <w:footerReference w:type="first" r:id="rId9"/>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636" w:rsidRDefault="004C0636">
      <w:r>
        <w:separator/>
      </w:r>
    </w:p>
  </w:endnote>
  <w:endnote w:type="continuationSeparator" w:id="0">
    <w:p w:rsidR="004C0636" w:rsidRDefault="004C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36" w:rsidRDefault="00641163">
    <w:pPr>
      <w:pStyle w:val="a6"/>
      <w:rPr>
        <w:b/>
      </w:rPr>
    </w:pPr>
    <w:r>
      <w:rPr>
        <w:b/>
      </w:rPr>
      <w:t>Электронная версия документа</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36" w:rsidRDefault="00641163">
    <w:pPr>
      <w:pStyle w:val="a6"/>
      <w:rPr>
        <w:b/>
      </w:rPr>
    </w:pPr>
    <w:r>
      <w:rPr>
        <w:b/>
      </w:rPr>
      <w:t>Электронная версия документа</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7F7A36">
      <w:tc>
        <w:tcPr>
          <w:tcW w:w="2500" w:type="pct"/>
          <w:shd w:val="clear" w:color="auto" w:fill="auto"/>
        </w:tcPr>
        <w:p w:rsidR="007F7A36" w:rsidRDefault="00641163">
          <w:pPr>
            <w:pStyle w:val="a6"/>
            <w:rPr>
              <w:sz w:val="16"/>
            </w:rPr>
          </w:pPr>
          <w:r>
            <w:rPr>
              <w:sz w:val="16"/>
            </w:rPr>
            <w:t>Электронная копия документа</w:t>
          </w:r>
        </w:p>
      </w:tc>
      <w:tc>
        <w:tcPr>
          <w:tcW w:w="2500" w:type="pct"/>
          <w:shd w:val="clear" w:color="auto" w:fill="auto"/>
        </w:tcPr>
        <w:p w:rsidR="007F7A36" w:rsidRDefault="00641163">
          <w:pPr>
            <w:pStyle w:val="a6"/>
            <w:jc w:val="center"/>
            <w:rPr>
              <w:sz w:val="2"/>
            </w:rPr>
          </w:pPr>
          <w:r>
            <w:rPr>
              <w:noProof/>
              <w:sz w:val="2"/>
              <w:lang w:eastAsia="ru-RU"/>
            </w:rPr>
            <w:drawing>
              <wp:inline distT="0" distB="0" distL="0" distR="0">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rsidR="007F7A36" w:rsidRDefault="007F7A36">
    <w:pPr>
      <w:pStyle w:val="a6"/>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636" w:rsidRDefault="004C0636">
      <w:r>
        <w:separator/>
      </w:r>
    </w:p>
  </w:footnote>
  <w:footnote w:type="continuationSeparator" w:id="0">
    <w:p w:rsidR="004C0636" w:rsidRDefault="004C0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5C"/>
    <w:rsid w:val="00022B2B"/>
    <w:rsid w:val="00025C0F"/>
    <w:rsid w:val="00096723"/>
    <w:rsid w:val="00103099"/>
    <w:rsid w:val="00152C17"/>
    <w:rsid w:val="00160D33"/>
    <w:rsid w:val="00177522"/>
    <w:rsid w:val="00295273"/>
    <w:rsid w:val="002D6330"/>
    <w:rsid w:val="002F7DDC"/>
    <w:rsid w:val="00301E53"/>
    <w:rsid w:val="0034506E"/>
    <w:rsid w:val="00360CC2"/>
    <w:rsid w:val="004C0636"/>
    <w:rsid w:val="0051575C"/>
    <w:rsid w:val="00641163"/>
    <w:rsid w:val="006E75D0"/>
    <w:rsid w:val="007F0625"/>
    <w:rsid w:val="007F7A36"/>
    <w:rsid w:val="0091189E"/>
    <w:rsid w:val="009E3FF8"/>
    <w:rsid w:val="00B555A3"/>
    <w:rsid w:val="00BC5392"/>
    <w:rsid w:val="00CE7A43"/>
    <w:rsid w:val="00DA1A3F"/>
    <w:rsid w:val="00E66902"/>
    <w:rsid w:val="00ED2821"/>
    <w:rsid w:val="00FE2159"/>
    <w:rsid w:val="1E9E11E8"/>
    <w:rsid w:val="4CB96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C1A5"/>
  <w15:docId w15:val="{1270C0C7-4176-41FF-A7C8-AC63ED64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header"/>
    <w:basedOn w:val="a"/>
    <w:link w:val="a5"/>
    <w:uiPriority w:val="99"/>
    <w:unhideWhenUsed/>
    <w:pPr>
      <w:tabs>
        <w:tab w:val="center" w:pos="4677"/>
        <w:tab w:val="right" w:pos="9355"/>
      </w:tabs>
    </w:pPr>
  </w:style>
  <w:style w:type="paragraph" w:styleId="a6">
    <w:name w:val="footer"/>
    <w:basedOn w:val="a"/>
    <w:link w:val="a7"/>
    <w:uiPriority w:val="99"/>
    <w:unhideWhenUsed/>
    <w:pPr>
      <w:tabs>
        <w:tab w:val="center" w:pos="4677"/>
        <w:tab w:val="right" w:pos="9355"/>
      </w:tabs>
    </w:pPr>
  </w:style>
  <w:style w:type="paragraph" w:styleId="a8">
    <w:name w:val="Normal (Web)"/>
    <w:basedOn w:val="a"/>
    <w:uiPriority w:val="99"/>
    <w:unhideWhenUsed/>
    <w:pPr>
      <w:spacing w:before="100" w:beforeAutospacing="1" w:after="100" w:afterAutospacing="1"/>
    </w:pPr>
    <w:rPr>
      <w:rFonts w:ascii="Times New Roman" w:eastAsia="Times New Roman" w:hAnsi="Times New Roman" w:cs="Times New Roman"/>
      <w:lang w:eastAsia="ru-RU"/>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Верхний колонтитул Знак"/>
    <w:basedOn w:val="a0"/>
    <w:link w:val="a4"/>
    <w:uiPriority w:val="99"/>
    <w:rPr>
      <w:sz w:val="24"/>
      <w:szCs w:val="24"/>
      <w:lang w:val="ru-RU"/>
    </w:rPr>
  </w:style>
  <w:style w:type="character" w:customStyle="1" w:styleId="a7">
    <w:name w:val="Нижний колонтитул Знак"/>
    <w:basedOn w:val="a0"/>
    <w:link w:val="a6"/>
    <w:uiPriority w:val="99"/>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k@rudn.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1757</Words>
  <Characters>10020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Валиуллина Лариса Николаевна</dc:creator>
  <cp:lastModifiedBy>Мамченков Дмитрий  Валерьевич</cp:lastModifiedBy>
  <cp:revision>3</cp:revision>
  <dcterms:created xsi:type="dcterms:W3CDTF">2022-11-15T14:09:00Z</dcterms:created>
  <dcterms:modified xsi:type="dcterms:W3CDTF">2022-11-15T14:12:00Z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F1282DCAF06F4EC484987724AE561F92</vt:lpwstr>
  </property>
</Properties>
</file>